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9EA" w:rsidRDefault="00353378">
      <w:pPr>
        <w:pStyle w:val="Textoindependiente"/>
        <w:ind w:left="9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mc:AlternateContent>
          <mc:Choice Requires="wps">
            <w:drawing>
              <wp:inline distT="0" distB="0" distL="0" distR="0">
                <wp:extent cx="7239000" cy="561975"/>
                <wp:effectExtent l="13970" t="7620" r="5080" b="1143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39EA" w:rsidRDefault="00B249CB">
                            <w:pPr>
                              <w:spacing w:before="70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VERSIÓN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PÚBLICA: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Documento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Expediente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Acceso</w:t>
                            </w:r>
                            <w:r>
                              <w:rPr>
                                <w:spacing w:val="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Información,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eliminando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omitiendo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partes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secciones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clasificadas.</w:t>
                            </w:r>
                          </w:p>
                          <w:p w:rsidR="001339EA" w:rsidRDefault="00B249CB">
                            <w:pPr>
                              <w:spacing w:before="1"/>
                              <w:ind w:left="143" w:right="18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Con Fundamento al Capítulo III, Articulo 118, de la Ley General de Transparencia y Acceso a la Información Pública.- se considera información confidencial la que contiene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Datos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Personales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concernientes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una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persona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identificada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identificable.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70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" filled="f">
                <v:textbox inset="0,0,0,0">
                  <w:txbxContent>
                    <w:p w:rsidR="001339EA" w:rsidRDefault="00B249CB">
                      <w:pPr>
                        <w:spacing w:before="70"/>
                        <w:ind w:left="143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VERSIÓN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PÚBLICA: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Documento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Expediente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en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que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Acceso</w:t>
                      </w:r>
                      <w:r>
                        <w:rPr>
                          <w:spacing w:val="3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la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Información,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eliminando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omitiendo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la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partes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secciones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clasificadas.</w:t>
                      </w:r>
                    </w:p>
                    <w:p w:rsidR="001339EA" w:rsidRDefault="00B249CB">
                      <w:pPr>
                        <w:spacing w:before="1"/>
                        <w:ind w:left="143" w:right="186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Con Fundamento al Capítulo III, Articulo 118, de la Ley General de Transparencia y Acceso a la Información Pública.- se considera información confidencial la que contiene</w:t>
                      </w:r>
                      <w:r>
                        <w:rPr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Datos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Personales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concernientes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una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persona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identificada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identificable.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339EA" w:rsidRDefault="001339EA">
      <w:pPr>
        <w:pStyle w:val="Textoindependiente"/>
        <w:rPr>
          <w:rFonts w:ascii="Times New Roman"/>
          <w:sz w:val="20"/>
        </w:rPr>
      </w:pPr>
    </w:p>
    <w:p w:rsidR="001339EA" w:rsidRDefault="001339EA">
      <w:pPr>
        <w:pStyle w:val="Textoindependiente"/>
        <w:rPr>
          <w:rFonts w:ascii="Times New Roman"/>
          <w:sz w:val="23"/>
        </w:rPr>
      </w:pPr>
    </w:p>
    <w:p w:rsidR="001339EA" w:rsidRDefault="00B249CB">
      <w:pPr>
        <w:pStyle w:val="Textoindependiente"/>
        <w:spacing w:before="56" w:line="381" w:lineRule="auto"/>
        <w:ind w:left="4790" w:right="5007"/>
        <w:jc w:val="center"/>
      </w:pPr>
      <w:r>
        <w:rPr>
          <w:color w:val="1F4E79"/>
        </w:rPr>
        <w:t>CURRICULUM VITAE</w:t>
      </w:r>
      <w:r>
        <w:rPr>
          <w:color w:val="1F4E79"/>
          <w:spacing w:val="-47"/>
        </w:rPr>
        <w:t xml:space="preserve"> </w:t>
      </w:r>
      <w:r>
        <w:rPr>
          <w:color w:val="1F4E79"/>
        </w:rPr>
        <w:t>VERSIÓN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PÚBLICA</w:t>
      </w:r>
    </w:p>
    <w:p w:rsidR="001339EA" w:rsidRDefault="001339EA">
      <w:pPr>
        <w:pStyle w:val="Textoindependiente"/>
      </w:pPr>
    </w:p>
    <w:p w:rsidR="001339EA" w:rsidRDefault="00B249CB">
      <w:pPr>
        <w:pStyle w:val="Ttulo1"/>
        <w:spacing w:before="164"/>
      </w:pPr>
      <w:r>
        <w:rPr>
          <w:color w:val="1F4E79"/>
        </w:rPr>
        <w:t>NOMBRE:</w:t>
      </w:r>
    </w:p>
    <w:p w:rsidR="001339EA" w:rsidRDefault="00B249CB">
      <w:pPr>
        <w:spacing w:before="159"/>
        <w:ind w:left="1442"/>
        <w:rPr>
          <w:b/>
        </w:rPr>
      </w:pPr>
      <w:r>
        <w:rPr>
          <w:b/>
          <w:color w:val="1F4E79"/>
        </w:rPr>
        <w:t>David</w:t>
      </w:r>
      <w:r>
        <w:rPr>
          <w:b/>
          <w:color w:val="1F4E79"/>
          <w:spacing w:val="-5"/>
        </w:rPr>
        <w:t xml:space="preserve"> </w:t>
      </w:r>
      <w:r>
        <w:rPr>
          <w:b/>
          <w:color w:val="1F4E79"/>
        </w:rPr>
        <w:t>Garay</w:t>
      </w:r>
      <w:r>
        <w:rPr>
          <w:b/>
          <w:color w:val="1F4E79"/>
          <w:spacing w:val="-3"/>
        </w:rPr>
        <w:t xml:space="preserve"> </w:t>
      </w:r>
      <w:r>
        <w:rPr>
          <w:b/>
          <w:color w:val="1F4E79"/>
        </w:rPr>
        <w:t>Aguilar</w:t>
      </w:r>
    </w:p>
    <w:p w:rsidR="001339EA" w:rsidRDefault="00B249CB">
      <w:pPr>
        <w:pStyle w:val="Textoindependiente"/>
        <w:spacing w:before="161"/>
        <w:ind w:left="1442"/>
      </w:pPr>
      <w:r>
        <w:rPr>
          <w:b/>
          <w:color w:val="1F4E79"/>
        </w:rPr>
        <w:t>PUESTO:</w:t>
      </w:r>
      <w:r>
        <w:rPr>
          <w:b/>
          <w:color w:val="1F4E79"/>
          <w:spacing w:val="-4"/>
        </w:rPr>
        <w:t xml:space="preserve"> </w:t>
      </w:r>
      <w:r>
        <w:rPr>
          <w:color w:val="1F4E79"/>
        </w:rPr>
        <w:t>Unidad de Asuntos Jurídicos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(Subdirector)</w:t>
      </w:r>
    </w:p>
    <w:p w:rsidR="001339EA" w:rsidRDefault="001339EA">
      <w:pPr>
        <w:pStyle w:val="Textoindependiente"/>
      </w:pPr>
    </w:p>
    <w:p w:rsidR="001339EA" w:rsidRDefault="001339EA">
      <w:pPr>
        <w:pStyle w:val="Textoindependiente"/>
        <w:spacing w:before="3"/>
        <w:rPr>
          <w:sz w:val="26"/>
        </w:rPr>
      </w:pPr>
    </w:p>
    <w:p w:rsidR="001339EA" w:rsidRDefault="00B249CB">
      <w:pPr>
        <w:pStyle w:val="Ttulo1"/>
      </w:pPr>
      <w:r>
        <w:rPr>
          <w:color w:val="1F4E79"/>
        </w:rPr>
        <w:t>FORMACIÓN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ACADEMICA:</w:t>
      </w:r>
    </w:p>
    <w:p w:rsidR="001339EA" w:rsidRDefault="00B249CB">
      <w:pPr>
        <w:pStyle w:val="Textoindependiente"/>
        <w:spacing w:before="158"/>
        <w:ind w:left="1442" w:right="6500"/>
      </w:pPr>
      <w:r>
        <w:rPr>
          <w:color w:val="1F4E79"/>
        </w:rPr>
        <w:t>Posgrado: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Maestría en Administración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Institu</w:t>
      </w:r>
      <w:r w:rsidR="00C41446">
        <w:rPr>
          <w:color w:val="1F4E79"/>
        </w:rPr>
        <w:t>to de Estudios Universitarios (</w:t>
      </w:r>
      <w:r>
        <w:rPr>
          <w:color w:val="1F4E79"/>
        </w:rPr>
        <w:t>IEU)</w:t>
      </w:r>
      <w:r>
        <w:rPr>
          <w:color w:val="1F4E79"/>
          <w:spacing w:val="-47"/>
        </w:rPr>
        <w:t xml:space="preserve"> </w:t>
      </w:r>
      <w:r>
        <w:rPr>
          <w:color w:val="1F4E79"/>
        </w:rPr>
        <w:t>2009-2011</w:t>
      </w:r>
    </w:p>
    <w:p w:rsidR="001339EA" w:rsidRDefault="001339EA">
      <w:pPr>
        <w:pStyle w:val="Textoindependiente"/>
        <w:spacing w:before="1"/>
      </w:pPr>
    </w:p>
    <w:p w:rsidR="001339EA" w:rsidRDefault="00B249CB">
      <w:pPr>
        <w:pStyle w:val="Textoindependiente"/>
        <w:ind w:left="1442" w:right="5464"/>
      </w:pPr>
      <w:r>
        <w:rPr>
          <w:color w:val="1F4E79"/>
        </w:rPr>
        <w:t>Nivel superior: Universidad Autónoma de Campeche</w:t>
      </w:r>
      <w:r>
        <w:rPr>
          <w:color w:val="1F4E79"/>
          <w:spacing w:val="-47"/>
        </w:rPr>
        <w:t xml:space="preserve"> </w:t>
      </w:r>
      <w:r>
        <w:rPr>
          <w:color w:val="1F4E79"/>
        </w:rPr>
        <w:t>Contador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Público</w:t>
      </w:r>
    </w:p>
    <w:p w:rsidR="001339EA" w:rsidRDefault="00B249CB">
      <w:pPr>
        <w:pStyle w:val="Textoindependiente"/>
        <w:spacing w:before="1"/>
        <w:ind w:left="1442"/>
      </w:pPr>
      <w:r>
        <w:rPr>
          <w:color w:val="1F4E79"/>
        </w:rPr>
        <w:t>2002-2007</w:t>
      </w:r>
    </w:p>
    <w:p w:rsidR="001339EA" w:rsidRDefault="001339EA">
      <w:pPr>
        <w:pStyle w:val="Textoindependiente"/>
      </w:pPr>
    </w:p>
    <w:p w:rsidR="001339EA" w:rsidRDefault="00B249CB">
      <w:pPr>
        <w:pStyle w:val="Ttulo1"/>
      </w:pPr>
      <w:r>
        <w:rPr>
          <w:color w:val="1F4E79"/>
        </w:rPr>
        <w:t>EXPERIENCIA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LABORAL:</w:t>
      </w:r>
    </w:p>
    <w:p w:rsidR="001339EA" w:rsidRDefault="001339EA">
      <w:pPr>
        <w:pStyle w:val="Textoindependiente"/>
        <w:spacing w:before="11"/>
        <w:rPr>
          <w:b/>
          <w:sz w:val="21"/>
        </w:rPr>
      </w:pPr>
    </w:p>
    <w:p w:rsidR="001339EA" w:rsidRDefault="00B249CB">
      <w:pPr>
        <w:pStyle w:val="Prrafodelista"/>
        <w:numPr>
          <w:ilvl w:val="0"/>
          <w:numId w:val="1"/>
        </w:numPr>
        <w:tabs>
          <w:tab w:val="left" w:pos="2161"/>
          <w:tab w:val="left" w:pos="2162"/>
        </w:tabs>
        <w:ind w:right="6891"/>
      </w:pPr>
      <w:proofErr w:type="spellStart"/>
      <w:r>
        <w:rPr>
          <w:color w:val="1F4E79"/>
        </w:rPr>
        <w:t>Renfro</w:t>
      </w:r>
      <w:proofErr w:type="spellEnd"/>
      <w:r>
        <w:rPr>
          <w:color w:val="1F4E79"/>
        </w:rPr>
        <w:t xml:space="preserve"> Campeche, SA de CV.</w:t>
      </w:r>
      <w:r>
        <w:rPr>
          <w:color w:val="1F4E79"/>
          <w:spacing w:val="-47"/>
        </w:rPr>
        <w:t xml:space="preserve"> </w:t>
      </w:r>
      <w:r>
        <w:rPr>
          <w:color w:val="1F4E79"/>
        </w:rPr>
        <w:t>Auxiliar Contable</w:t>
      </w:r>
      <w:r>
        <w:rPr>
          <w:color w:val="1F4E79"/>
          <w:spacing w:val="1"/>
        </w:rPr>
        <w:t xml:space="preserve"> </w:t>
      </w:r>
      <w:bookmarkStart w:id="0" w:name="_GoBack"/>
      <w:bookmarkEnd w:id="0"/>
      <w:r>
        <w:rPr>
          <w:color w:val="1F4E79"/>
        </w:rPr>
        <w:t>Administrativo</w:t>
      </w:r>
    </w:p>
    <w:p w:rsidR="001339EA" w:rsidRDefault="00B249CB">
      <w:pPr>
        <w:pStyle w:val="Textoindependiente"/>
        <w:spacing w:before="1"/>
        <w:ind w:left="2162"/>
      </w:pPr>
      <w:r>
        <w:rPr>
          <w:color w:val="1F4E79"/>
        </w:rPr>
        <w:t>Abril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2004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– Enero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2006</w:t>
      </w:r>
    </w:p>
    <w:p w:rsidR="001339EA" w:rsidRDefault="001339EA">
      <w:pPr>
        <w:pStyle w:val="Textoindependiente"/>
        <w:spacing w:before="3"/>
      </w:pPr>
    </w:p>
    <w:p w:rsidR="001339EA" w:rsidRDefault="00B249CB">
      <w:pPr>
        <w:pStyle w:val="Prrafodelista"/>
        <w:numPr>
          <w:ilvl w:val="0"/>
          <w:numId w:val="1"/>
        </w:numPr>
        <w:tabs>
          <w:tab w:val="left" w:pos="2161"/>
          <w:tab w:val="left" w:pos="2162"/>
        </w:tabs>
        <w:spacing w:line="237" w:lineRule="auto"/>
        <w:ind w:right="6340"/>
      </w:pPr>
      <w:r>
        <w:rPr>
          <w:color w:val="1F4E79"/>
        </w:rPr>
        <w:t xml:space="preserve">Galletera </w:t>
      </w:r>
      <w:proofErr w:type="spellStart"/>
      <w:r>
        <w:rPr>
          <w:color w:val="1F4E79"/>
        </w:rPr>
        <w:t>Richaud</w:t>
      </w:r>
      <w:proofErr w:type="spellEnd"/>
      <w:r>
        <w:rPr>
          <w:color w:val="1F4E79"/>
        </w:rPr>
        <w:t xml:space="preserve"> Hnos., SA de CV.</w:t>
      </w:r>
      <w:r>
        <w:rPr>
          <w:color w:val="1F4E79"/>
          <w:spacing w:val="-47"/>
        </w:rPr>
        <w:t xml:space="preserve"> </w:t>
      </w:r>
      <w:r>
        <w:rPr>
          <w:color w:val="1F4E79"/>
        </w:rPr>
        <w:t>Contador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de Ventas</w:t>
      </w:r>
    </w:p>
    <w:p w:rsidR="001339EA" w:rsidRDefault="00B249CB">
      <w:pPr>
        <w:pStyle w:val="Textoindependiente"/>
        <w:spacing w:before="1"/>
        <w:ind w:left="2162" w:right="7243"/>
      </w:pPr>
      <w:r>
        <w:rPr>
          <w:color w:val="1F4E79"/>
        </w:rPr>
        <w:t>Área cobranza y Crédito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Junio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2008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–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Enero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2009</w:t>
      </w:r>
    </w:p>
    <w:p w:rsidR="001339EA" w:rsidRDefault="001339EA">
      <w:pPr>
        <w:pStyle w:val="Textoindependiente"/>
      </w:pPr>
    </w:p>
    <w:p w:rsidR="001339EA" w:rsidRDefault="001339EA">
      <w:pPr>
        <w:pStyle w:val="Textoindependiente"/>
        <w:spacing w:before="1"/>
      </w:pPr>
    </w:p>
    <w:p w:rsidR="001339EA" w:rsidRDefault="00B249CB">
      <w:pPr>
        <w:pStyle w:val="Prrafodelista"/>
        <w:numPr>
          <w:ilvl w:val="0"/>
          <w:numId w:val="1"/>
        </w:numPr>
        <w:tabs>
          <w:tab w:val="left" w:pos="2161"/>
          <w:tab w:val="left" w:pos="2162"/>
        </w:tabs>
        <w:spacing w:before="1"/>
        <w:ind w:right="5136"/>
      </w:pPr>
      <w:r>
        <w:rPr>
          <w:color w:val="1F4E79"/>
        </w:rPr>
        <w:t>Instituto de la Vivienda del Estado de Campeche</w:t>
      </w:r>
      <w:r>
        <w:rPr>
          <w:color w:val="1F4E79"/>
          <w:spacing w:val="-47"/>
        </w:rPr>
        <w:t xml:space="preserve"> </w:t>
      </w:r>
      <w:r>
        <w:rPr>
          <w:color w:val="1F4E79"/>
        </w:rPr>
        <w:t>Jefe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de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Grupo</w:t>
      </w:r>
    </w:p>
    <w:p w:rsidR="001339EA" w:rsidRDefault="00B249CB">
      <w:pPr>
        <w:pStyle w:val="Textoindependiente"/>
        <w:spacing w:before="1"/>
        <w:ind w:left="2162" w:right="7620"/>
      </w:pPr>
      <w:r>
        <w:rPr>
          <w:color w:val="1F4E79"/>
        </w:rPr>
        <w:t>Recursos Materiales</w:t>
      </w:r>
      <w:r>
        <w:rPr>
          <w:color w:val="1F4E79"/>
          <w:spacing w:val="-47"/>
        </w:rPr>
        <w:t xml:space="preserve"> </w:t>
      </w:r>
      <w:r>
        <w:rPr>
          <w:color w:val="1F4E79"/>
        </w:rPr>
        <w:t>Enero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–Agosto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2009</w:t>
      </w:r>
    </w:p>
    <w:p w:rsidR="001339EA" w:rsidRDefault="001339EA">
      <w:pPr>
        <w:pStyle w:val="Textoindependiente"/>
      </w:pPr>
    </w:p>
    <w:p w:rsidR="001339EA" w:rsidRDefault="001339EA">
      <w:pPr>
        <w:pStyle w:val="Textoindependiente"/>
        <w:spacing w:before="11"/>
        <w:rPr>
          <w:sz w:val="21"/>
        </w:rPr>
      </w:pPr>
    </w:p>
    <w:p w:rsidR="001339EA" w:rsidRDefault="00B249CB">
      <w:pPr>
        <w:pStyle w:val="Prrafodelista"/>
        <w:numPr>
          <w:ilvl w:val="0"/>
          <w:numId w:val="1"/>
        </w:numPr>
        <w:tabs>
          <w:tab w:val="left" w:pos="2161"/>
          <w:tab w:val="left" w:pos="2162"/>
        </w:tabs>
        <w:ind w:right="6352"/>
      </w:pPr>
      <w:r>
        <w:rPr>
          <w:color w:val="1F4E79"/>
        </w:rPr>
        <w:t>Suministros para las Artes Gráficas</w:t>
      </w:r>
      <w:r>
        <w:rPr>
          <w:color w:val="1F4E79"/>
          <w:spacing w:val="-47"/>
        </w:rPr>
        <w:t xml:space="preserve"> </w:t>
      </w:r>
      <w:r>
        <w:rPr>
          <w:color w:val="1F4E79"/>
        </w:rPr>
        <w:t>Jefe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de Compras</w:t>
      </w:r>
    </w:p>
    <w:p w:rsidR="001339EA" w:rsidRDefault="00B249CB">
      <w:pPr>
        <w:pStyle w:val="Textoindependiente"/>
        <w:ind w:left="2162"/>
      </w:pPr>
      <w:r>
        <w:rPr>
          <w:color w:val="1F4E79"/>
        </w:rPr>
        <w:t>Área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Administrativa</w:t>
      </w:r>
    </w:p>
    <w:p w:rsidR="001339EA" w:rsidRDefault="00B249CB">
      <w:pPr>
        <w:pStyle w:val="Textoindependiente"/>
        <w:spacing w:before="1"/>
        <w:ind w:left="2162"/>
      </w:pPr>
      <w:r>
        <w:rPr>
          <w:color w:val="1F4E79"/>
        </w:rPr>
        <w:t>Junio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2010-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Diciembre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2011</w:t>
      </w:r>
    </w:p>
    <w:p w:rsidR="001339EA" w:rsidRDefault="001339EA">
      <w:pPr>
        <w:pStyle w:val="Textoindependiente"/>
        <w:spacing w:before="2"/>
      </w:pPr>
    </w:p>
    <w:p w:rsidR="001339EA" w:rsidRDefault="00B249CB">
      <w:pPr>
        <w:pStyle w:val="Prrafodelista"/>
        <w:numPr>
          <w:ilvl w:val="0"/>
          <w:numId w:val="1"/>
        </w:numPr>
        <w:tabs>
          <w:tab w:val="left" w:pos="2161"/>
          <w:tab w:val="left" w:pos="2162"/>
        </w:tabs>
        <w:spacing w:line="237" w:lineRule="auto"/>
      </w:pPr>
      <w:r>
        <w:rPr>
          <w:color w:val="1F4E79"/>
        </w:rPr>
        <w:t>Renta de Maquinaria, Grúas y Equipo Ligero de Construcción</w:t>
      </w:r>
      <w:r>
        <w:rPr>
          <w:color w:val="1F4E79"/>
          <w:spacing w:val="-47"/>
        </w:rPr>
        <w:t xml:space="preserve"> </w:t>
      </w:r>
      <w:r>
        <w:rPr>
          <w:color w:val="1F4E79"/>
        </w:rPr>
        <w:t>Contador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Administrativo</w:t>
      </w:r>
    </w:p>
    <w:p w:rsidR="001339EA" w:rsidRDefault="00B249CB">
      <w:pPr>
        <w:pStyle w:val="Textoindependiente"/>
        <w:spacing w:before="2"/>
        <w:ind w:left="2162"/>
      </w:pPr>
      <w:r>
        <w:rPr>
          <w:color w:val="1F4E79"/>
        </w:rPr>
        <w:t>Diciembre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2013 – Abril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2014</w:t>
      </w:r>
    </w:p>
    <w:sectPr w:rsidR="001339EA">
      <w:type w:val="continuous"/>
      <w:pgSz w:w="11910" w:h="16840"/>
      <w:pgMar w:top="360" w:right="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86E46"/>
    <w:multiLevelType w:val="hybridMultilevel"/>
    <w:tmpl w:val="6BECD050"/>
    <w:lvl w:ilvl="0" w:tplc="2CB214D8">
      <w:numFmt w:val="bullet"/>
      <w:lvlText w:val=""/>
      <w:lvlJc w:val="left"/>
      <w:pPr>
        <w:ind w:left="2162" w:hanging="360"/>
      </w:pPr>
      <w:rPr>
        <w:rFonts w:ascii="Symbol" w:eastAsia="Symbol" w:hAnsi="Symbol" w:cs="Symbol" w:hint="default"/>
        <w:color w:val="1F4E79"/>
        <w:w w:val="100"/>
        <w:sz w:val="22"/>
        <w:szCs w:val="22"/>
        <w:lang w:val="es-ES" w:eastAsia="en-US" w:bidi="ar-SA"/>
      </w:rPr>
    </w:lvl>
    <w:lvl w:ilvl="1" w:tplc="EDC8BE5C">
      <w:numFmt w:val="bullet"/>
      <w:lvlText w:val="•"/>
      <w:lvlJc w:val="left"/>
      <w:pPr>
        <w:ind w:left="3104" w:hanging="360"/>
      </w:pPr>
      <w:rPr>
        <w:rFonts w:hint="default"/>
        <w:lang w:val="es-ES" w:eastAsia="en-US" w:bidi="ar-SA"/>
      </w:rPr>
    </w:lvl>
    <w:lvl w:ilvl="2" w:tplc="64D81934">
      <w:numFmt w:val="bullet"/>
      <w:lvlText w:val="•"/>
      <w:lvlJc w:val="left"/>
      <w:pPr>
        <w:ind w:left="4049" w:hanging="360"/>
      </w:pPr>
      <w:rPr>
        <w:rFonts w:hint="default"/>
        <w:lang w:val="es-ES" w:eastAsia="en-US" w:bidi="ar-SA"/>
      </w:rPr>
    </w:lvl>
    <w:lvl w:ilvl="3" w:tplc="47DAE94E">
      <w:numFmt w:val="bullet"/>
      <w:lvlText w:val="•"/>
      <w:lvlJc w:val="left"/>
      <w:pPr>
        <w:ind w:left="4993" w:hanging="360"/>
      </w:pPr>
      <w:rPr>
        <w:rFonts w:hint="default"/>
        <w:lang w:val="es-ES" w:eastAsia="en-US" w:bidi="ar-SA"/>
      </w:rPr>
    </w:lvl>
    <w:lvl w:ilvl="4" w:tplc="0CF45E56">
      <w:numFmt w:val="bullet"/>
      <w:lvlText w:val="•"/>
      <w:lvlJc w:val="left"/>
      <w:pPr>
        <w:ind w:left="5938" w:hanging="360"/>
      </w:pPr>
      <w:rPr>
        <w:rFonts w:hint="default"/>
        <w:lang w:val="es-ES" w:eastAsia="en-US" w:bidi="ar-SA"/>
      </w:rPr>
    </w:lvl>
    <w:lvl w:ilvl="5" w:tplc="9D185374">
      <w:numFmt w:val="bullet"/>
      <w:lvlText w:val="•"/>
      <w:lvlJc w:val="left"/>
      <w:pPr>
        <w:ind w:left="6883" w:hanging="360"/>
      </w:pPr>
      <w:rPr>
        <w:rFonts w:hint="default"/>
        <w:lang w:val="es-ES" w:eastAsia="en-US" w:bidi="ar-SA"/>
      </w:rPr>
    </w:lvl>
    <w:lvl w:ilvl="6" w:tplc="E6946CC4">
      <w:numFmt w:val="bullet"/>
      <w:lvlText w:val="•"/>
      <w:lvlJc w:val="left"/>
      <w:pPr>
        <w:ind w:left="7827" w:hanging="360"/>
      </w:pPr>
      <w:rPr>
        <w:rFonts w:hint="default"/>
        <w:lang w:val="es-ES" w:eastAsia="en-US" w:bidi="ar-SA"/>
      </w:rPr>
    </w:lvl>
    <w:lvl w:ilvl="7" w:tplc="117E946A">
      <w:numFmt w:val="bullet"/>
      <w:lvlText w:val="•"/>
      <w:lvlJc w:val="left"/>
      <w:pPr>
        <w:ind w:left="8772" w:hanging="360"/>
      </w:pPr>
      <w:rPr>
        <w:rFonts w:hint="default"/>
        <w:lang w:val="es-ES" w:eastAsia="en-US" w:bidi="ar-SA"/>
      </w:rPr>
    </w:lvl>
    <w:lvl w:ilvl="8" w:tplc="2CDA2FB8">
      <w:numFmt w:val="bullet"/>
      <w:lvlText w:val="•"/>
      <w:lvlJc w:val="left"/>
      <w:pPr>
        <w:ind w:left="9717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EA"/>
    <w:rsid w:val="001339EA"/>
    <w:rsid w:val="00353378"/>
    <w:rsid w:val="00B249CB"/>
    <w:rsid w:val="00C4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22CB87-2385-4723-8453-82323A7F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4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162" w:right="402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final</dc:creator>
  <cp:lastModifiedBy>Usuario</cp:lastModifiedBy>
  <cp:revision>3</cp:revision>
  <dcterms:created xsi:type="dcterms:W3CDTF">2022-04-29T02:10:00Z</dcterms:created>
  <dcterms:modified xsi:type="dcterms:W3CDTF">2022-04-29T02:10:00Z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2022-04-29T00:00:00Z</vt:filetime>
  </property>
</Properties>
</file>