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10A1" w14:textId="07226DAF" w:rsidR="0014738C" w:rsidRPr="008C5E73" w:rsidRDefault="0014738C" w:rsidP="0014738C">
      <w:pPr>
        <w:pStyle w:val="NoSpacing"/>
        <w:jc w:val="center"/>
        <w:rPr>
          <w:rFonts w:ascii="Azo Sans Lt" w:hAnsi="Azo Sans Lt"/>
        </w:rPr>
      </w:pPr>
      <w:r w:rsidRPr="008C5E73">
        <w:rPr>
          <w:rFonts w:ascii="Azo Sans Lt" w:hAnsi="Azo Sans Lt"/>
        </w:rPr>
        <w:t>ACTA NO. SEDESU/OT/</w:t>
      </w:r>
      <w:r w:rsidR="002D534F">
        <w:rPr>
          <w:rFonts w:ascii="Azo Sans Lt" w:hAnsi="Azo Sans Lt"/>
        </w:rPr>
        <w:t>UT</w:t>
      </w:r>
      <w:r w:rsidRPr="008C5E73">
        <w:rPr>
          <w:rFonts w:ascii="Azo Sans Lt" w:hAnsi="Azo Sans Lt"/>
        </w:rPr>
        <w:t>/0</w:t>
      </w:r>
      <w:r>
        <w:rPr>
          <w:rFonts w:ascii="Azo Sans Lt" w:hAnsi="Azo Sans Lt"/>
        </w:rPr>
        <w:t>1</w:t>
      </w:r>
      <w:r w:rsidRPr="008C5E73">
        <w:rPr>
          <w:rFonts w:ascii="Azo Sans Lt" w:hAnsi="Azo Sans Lt"/>
        </w:rPr>
        <w:t>/20</w:t>
      </w:r>
      <w:r>
        <w:rPr>
          <w:rFonts w:ascii="Azo Sans Lt" w:hAnsi="Azo Sans Lt"/>
        </w:rPr>
        <w:t>20</w:t>
      </w:r>
    </w:p>
    <w:p w14:paraId="38D5DA10" w14:textId="77777777" w:rsidR="0014738C" w:rsidRPr="008C5E73" w:rsidRDefault="0014738C" w:rsidP="0014738C">
      <w:pPr>
        <w:pStyle w:val="NoSpacing"/>
        <w:jc w:val="center"/>
        <w:rPr>
          <w:rFonts w:ascii="Azo Sans Lt" w:hAnsi="Azo Sans Lt"/>
          <w:b/>
        </w:rPr>
      </w:pPr>
    </w:p>
    <w:p w14:paraId="7F1B6F07" w14:textId="77777777" w:rsidR="0014738C" w:rsidRPr="008C5E73" w:rsidRDefault="0014738C" w:rsidP="0014738C">
      <w:pPr>
        <w:pStyle w:val="NoSpacing"/>
        <w:jc w:val="center"/>
        <w:rPr>
          <w:rFonts w:ascii="Azo Sans Lt" w:hAnsi="Azo Sans Lt"/>
          <w:b/>
        </w:rPr>
      </w:pPr>
      <w:r>
        <w:rPr>
          <w:rFonts w:ascii="Azo Sans Lt" w:hAnsi="Azo Sans Lt"/>
          <w:b/>
        </w:rPr>
        <w:t>PRIMERA</w:t>
      </w:r>
      <w:r w:rsidRPr="008C5E73">
        <w:rPr>
          <w:rFonts w:ascii="Azo Sans Lt" w:hAnsi="Azo Sans Lt"/>
          <w:b/>
        </w:rPr>
        <w:t xml:space="preserve"> SESIÓN ORDINARIA DEL AÑO 20</w:t>
      </w:r>
      <w:r>
        <w:rPr>
          <w:rFonts w:ascii="Azo Sans Lt" w:hAnsi="Azo Sans Lt"/>
          <w:b/>
        </w:rPr>
        <w:t>20</w:t>
      </w:r>
      <w:r w:rsidRPr="008C5E73">
        <w:rPr>
          <w:rFonts w:ascii="Azo Sans Lt" w:hAnsi="Azo Sans Lt"/>
          <w:b/>
        </w:rPr>
        <w:t xml:space="preserve"> DEL COMITÉ DE TRANSPARENCIA DE LA SECRETARÍA DE DESARROLLO ENERGÉTICO SUSTENTABLE DE LA ADMINISTRACIÓN PÚBLICA DEL ESTADO DE CAMPECHE</w:t>
      </w:r>
    </w:p>
    <w:p w14:paraId="5A7F49DD" w14:textId="77777777" w:rsidR="0014738C" w:rsidRPr="008C5E73" w:rsidRDefault="0014738C" w:rsidP="0014738C">
      <w:pPr>
        <w:pStyle w:val="NoSpacing"/>
        <w:jc w:val="center"/>
        <w:rPr>
          <w:rFonts w:ascii="Azo Sans Lt" w:hAnsi="Azo Sans Lt"/>
        </w:rPr>
      </w:pPr>
    </w:p>
    <w:p w14:paraId="604199E5" w14:textId="1D6DFD36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</w:rPr>
        <w:t>En la Ciudad de San Francisco de Campeche, capital del Estado de Campeche, siendo las doce horas del día diez de</w:t>
      </w:r>
      <w:r>
        <w:rPr>
          <w:rFonts w:ascii="Azo Sans Lt" w:hAnsi="Azo Sans Lt"/>
        </w:rPr>
        <w:t>l mes de enero</w:t>
      </w:r>
      <w:r w:rsidRPr="008C5E73">
        <w:rPr>
          <w:rFonts w:ascii="Azo Sans Lt" w:hAnsi="Azo Sans Lt"/>
        </w:rPr>
        <w:t xml:space="preserve"> del año dos mil </w:t>
      </w:r>
      <w:r>
        <w:rPr>
          <w:rFonts w:ascii="Azo Sans Lt" w:hAnsi="Azo Sans Lt"/>
        </w:rPr>
        <w:t>veinte</w:t>
      </w:r>
      <w:r w:rsidRPr="008C5E73">
        <w:rPr>
          <w:rFonts w:ascii="Azo Sans Lt" w:hAnsi="Azo Sans Lt"/>
        </w:rPr>
        <w:t xml:space="preserve">, se reunieron en la sala de juntas de la Secretaría de Desarrollo Energético Sustentable, ubicada en Av. Ruíz Cortínez No. 113 Edif. Torres de Cristal, Torre “B”, Piso 9 Int. 905 y 906, Barrio de San Román CP 24040, de esta ciudad, los C.C. Ing. Eugenio Echeverría Burád, Coordinador General de Proyectos, Presidente;  Primer Vocal Licda. Rosa Esther Hurtado Ruíz, Coordinadora Administrativa; Segundo Vocal Lic. Alejandro Moo Cervera, Director Jurídico y la  Lic. Susana De Lucas Quiroz, Titular de la Unidad de Transparencia; con la finalidad de llevar a cabo la </w:t>
      </w:r>
      <w:r>
        <w:rPr>
          <w:rFonts w:ascii="Azo Sans Lt" w:hAnsi="Azo Sans Lt"/>
        </w:rPr>
        <w:t>Primera</w:t>
      </w:r>
      <w:r w:rsidRPr="008C5E73">
        <w:rPr>
          <w:rFonts w:ascii="Azo Sans Lt" w:hAnsi="Azo Sans Lt"/>
        </w:rPr>
        <w:t xml:space="preserve"> Sesión Ordinaria del año 20</w:t>
      </w:r>
      <w:r>
        <w:rPr>
          <w:rFonts w:ascii="Azo Sans Lt" w:hAnsi="Azo Sans Lt"/>
        </w:rPr>
        <w:t>20</w:t>
      </w:r>
      <w:r w:rsidRPr="008C5E73">
        <w:rPr>
          <w:rFonts w:ascii="Azo Sans Lt" w:hAnsi="Azo Sans Lt"/>
        </w:rPr>
        <w:t xml:space="preserve"> del Comité de Transparencia de la Secretaría de Desarrollo Energético Sustentable, procediendo de la siguiente manera:</w:t>
      </w:r>
    </w:p>
    <w:p w14:paraId="4FB9D4A3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</w:p>
    <w:p w14:paraId="271F4104" w14:textId="77777777" w:rsidR="0014738C" w:rsidRPr="008C5E73" w:rsidRDefault="0014738C" w:rsidP="0014738C">
      <w:pPr>
        <w:pStyle w:val="NoSpacing"/>
        <w:jc w:val="center"/>
        <w:rPr>
          <w:rFonts w:ascii="Azo Sans Lt" w:hAnsi="Azo Sans Lt"/>
          <w:b/>
        </w:rPr>
      </w:pPr>
      <w:r w:rsidRPr="008C5E73">
        <w:rPr>
          <w:rFonts w:ascii="Azo Sans Lt" w:hAnsi="Azo Sans Lt"/>
          <w:b/>
        </w:rPr>
        <w:t>ORDEN DEL DÍA</w:t>
      </w:r>
    </w:p>
    <w:p w14:paraId="750DFB16" w14:textId="77777777" w:rsidR="0014738C" w:rsidRPr="008C5E73" w:rsidRDefault="0014738C" w:rsidP="0014738C">
      <w:pPr>
        <w:pStyle w:val="NoSpacing"/>
        <w:jc w:val="center"/>
        <w:rPr>
          <w:rFonts w:ascii="Azo Sans Lt" w:hAnsi="Azo Sans Lt"/>
        </w:rPr>
      </w:pPr>
    </w:p>
    <w:p w14:paraId="34666385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</w:rPr>
        <w:t>I.- Lista de asistencia y declaración del quórum a cargo de la Titular de la Unidad de Transparencia de la Secretaría de Desarrollo Energético Sustentable, Lic. Susana De Lucas Quiroz;</w:t>
      </w:r>
    </w:p>
    <w:p w14:paraId="5704A7C7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</w:p>
    <w:p w14:paraId="68A55B8D" w14:textId="2762890C" w:rsidR="0014738C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</w:rPr>
        <w:t>II.-</w:t>
      </w:r>
      <w:r>
        <w:rPr>
          <w:rFonts w:ascii="Azo Sans Lt" w:hAnsi="Azo Sans Lt"/>
        </w:rPr>
        <w:t xml:space="preserve"> Aprobación de la Tabla de Aplicabilidad 20</w:t>
      </w:r>
      <w:r>
        <w:rPr>
          <w:rFonts w:ascii="Azo Sans Lt" w:hAnsi="Azo Sans Lt"/>
        </w:rPr>
        <w:t>20</w:t>
      </w:r>
      <w:r>
        <w:rPr>
          <w:rFonts w:ascii="Azo Sans Lt" w:hAnsi="Azo Sans Lt"/>
        </w:rPr>
        <w:t xml:space="preserve">, el Índice de los expedientes clasificados como reservados; Segundo Informe Semestral de Solicitudes de Información y el Informe Anual de Datos Personales pertenecientes a la </w:t>
      </w:r>
      <w:r w:rsidRPr="008C5E73">
        <w:rPr>
          <w:rFonts w:ascii="Azo Sans Lt" w:hAnsi="Azo Sans Lt"/>
        </w:rPr>
        <w:t>Secretaría de Desarrollo Energético Sustentable</w:t>
      </w:r>
      <w:r>
        <w:rPr>
          <w:rFonts w:ascii="Azo Sans Lt" w:hAnsi="Azo Sans Lt"/>
        </w:rPr>
        <w:t>.</w:t>
      </w:r>
    </w:p>
    <w:p w14:paraId="2AB61D65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</w:rPr>
        <w:t xml:space="preserve"> </w:t>
      </w:r>
    </w:p>
    <w:p w14:paraId="2792781F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</w:rPr>
        <w:t>III.- Acuerdos</w:t>
      </w:r>
      <w:r>
        <w:rPr>
          <w:rFonts w:ascii="Azo Sans Lt" w:hAnsi="Azo Sans Lt"/>
        </w:rPr>
        <w:t xml:space="preserve"> y </w:t>
      </w:r>
      <w:r w:rsidRPr="008C5E73">
        <w:rPr>
          <w:rFonts w:ascii="Azo Sans Lt" w:hAnsi="Azo Sans Lt"/>
        </w:rPr>
        <w:t>Clausura</w:t>
      </w:r>
      <w:r>
        <w:rPr>
          <w:rFonts w:ascii="Azo Sans Lt" w:hAnsi="Azo Sans Lt"/>
        </w:rPr>
        <w:t>.</w:t>
      </w:r>
    </w:p>
    <w:p w14:paraId="3916FB3A" w14:textId="77777777" w:rsidR="0014738C" w:rsidRPr="008C5E73" w:rsidRDefault="0014738C" w:rsidP="0014738C">
      <w:pPr>
        <w:pStyle w:val="NoSpacing"/>
        <w:rPr>
          <w:rFonts w:ascii="Azo Sans Lt" w:hAnsi="Azo Sans Lt"/>
        </w:rPr>
      </w:pPr>
    </w:p>
    <w:p w14:paraId="41B0C23A" w14:textId="77777777" w:rsidR="0014738C" w:rsidRPr="008C5E73" w:rsidRDefault="0014738C" w:rsidP="0014738C">
      <w:pPr>
        <w:pStyle w:val="NoSpacing"/>
        <w:jc w:val="center"/>
        <w:rPr>
          <w:rFonts w:ascii="Azo Sans Lt" w:hAnsi="Azo Sans Lt"/>
          <w:b/>
        </w:rPr>
      </w:pPr>
      <w:r w:rsidRPr="008C5E73">
        <w:rPr>
          <w:rFonts w:ascii="Azo Sans Lt" w:hAnsi="Azo Sans Lt"/>
          <w:b/>
        </w:rPr>
        <w:t>DESAHOGO DEL ORDEN DEL DÍA</w:t>
      </w:r>
    </w:p>
    <w:p w14:paraId="351802F6" w14:textId="77777777" w:rsidR="0014738C" w:rsidRPr="008C5E73" w:rsidRDefault="0014738C" w:rsidP="0014738C">
      <w:pPr>
        <w:pStyle w:val="NoSpacing"/>
        <w:rPr>
          <w:rFonts w:ascii="Azo Sans Lt" w:hAnsi="Azo Sans Lt"/>
        </w:rPr>
      </w:pPr>
    </w:p>
    <w:p w14:paraId="753673AD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  <w:b/>
          <w:bCs/>
        </w:rPr>
        <w:t>PRIMERO.-</w:t>
      </w:r>
      <w:r w:rsidRPr="008C5E73">
        <w:rPr>
          <w:rFonts w:ascii="Azo Sans Lt" w:hAnsi="Azo Sans Lt"/>
        </w:rPr>
        <w:t xml:space="preserve"> Se declara formalmente iniciada la sesión y se procede a pasar </w:t>
      </w:r>
      <w:r w:rsidRPr="008C5E73">
        <w:rPr>
          <w:rFonts w:ascii="Azo Sans Lt" w:hAnsi="Azo Sans Lt"/>
          <w:b/>
        </w:rPr>
        <w:t xml:space="preserve">LISTA DE ASISTENCIA </w:t>
      </w:r>
      <w:r w:rsidRPr="008C5E73">
        <w:rPr>
          <w:rFonts w:ascii="Azo Sans Lt" w:hAnsi="Azo Sans Lt"/>
        </w:rPr>
        <w:t>a los convocados:</w:t>
      </w:r>
    </w:p>
    <w:p w14:paraId="4500ABA8" w14:textId="77777777" w:rsidR="0014738C" w:rsidRPr="008C5E73" w:rsidRDefault="0014738C" w:rsidP="0014738C">
      <w:pPr>
        <w:pStyle w:val="NoSpacing"/>
        <w:rPr>
          <w:rFonts w:ascii="Azo Sans Lt" w:hAnsi="Azo Sans Lt"/>
        </w:rPr>
      </w:pPr>
    </w:p>
    <w:p w14:paraId="45C636F4" w14:textId="77777777" w:rsidR="0014738C" w:rsidRPr="008C5E73" w:rsidRDefault="0014738C" w:rsidP="0014738C">
      <w:pPr>
        <w:pStyle w:val="NoSpacing"/>
        <w:rPr>
          <w:rFonts w:ascii="Azo Sans Lt" w:hAnsi="Azo Sans Lt"/>
        </w:rPr>
      </w:pPr>
      <w:r w:rsidRPr="008C5E73">
        <w:rPr>
          <w:rFonts w:ascii="Azo Sans Lt" w:hAnsi="Azo Sans Lt"/>
        </w:rPr>
        <w:t>Ing. Eugenio Echeverría Burád, Coordinador General de Proyectos. PRESENTE</w:t>
      </w:r>
    </w:p>
    <w:p w14:paraId="60371032" w14:textId="77777777" w:rsidR="0014738C" w:rsidRPr="008C5E73" w:rsidRDefault="0014738C" w:rsidP="0014738C">
      <w:pPr>
        <w:pStyle w:val="NoSpacing"/>
        <w:rPr>
          <w:rFonts w:ascii="Azo Sans Lt" w:hAnsi="Azo Sans Lt"/>
        </w:rPr>
      </w:pPr>
      <w:r w:rsidRPr="008C5E73">
        <w:rPr>
          <w:rFonts w:ascii="Azo Sans Lt" w:hAnsi="Azo Sans Lt"/>
        </w:rPr>
        <w:lastRenderedPageBreak/>
        <w:t>Licda. Rosa Esther Hurtado Ruíz, Coordinadora Administrativa, PRESENTE</w:t>
      </w:r>
    </w:p>
    <w:p w14:paraId="3B753B09" w14:textId="77777777" w:rsidR="0014738C" w:rsidRPr="008C5E73" w:rsidRDefault="0014738C" w:rsidP="0014738C">
      <w:pPr>
        <w:pStyle w:val="NoSpacing"/>
        <w:rPr>
          <w:rFonts w:ascii="Azo Sans Lt" w:hAnsi="Azo Sans Lt"/>
        </w:rPr>
      </w:pPr>
      <w:r w:rsidRPr="008C5E73">
        <w:rPr>
          <w:rFonts w:ascii="Azo Sans Lt" w:hAnsi="Azo Sans Lt"/>
        </w:rPr>
        <w:t>Lic. Alejandro Moo Cervera, Director Jurídico, PRESENTE</w:t>
      </w:r>
    </w:p>
    <w:p w14:paraId="1B669F30" w14:textId="77777777" w:rsidR="0014738C" w:rsidRDefault="0014738C" w:rsidP="0014738C">
      <w:pPr>
        <w:pStyle w:val="NoSpacing"/>
        <w:jc w:val="both"/>
        <w:rPr>
          <w:rFonts w:ascii="Azo Sans Lt" w:hAnsi="Azo Sans Lt"/>
        </w:rPr>
      </w:pPr>
    </w:p>
    <w:p w14:paraId="4AF5C2E3" w14:textId="0A2A2AEC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</w:rPr>
        <w:t>Acto seguido, se verifica la asistencia de la totalidad de los integrantes del Comité y se declara la existencia del quórum para la</w:t>
      </w:r>
      <w:r>
        <w:rPr>
          <w:rFonts w:ascii="Azo Sans Lt" w:hAnsi="Azo Sans Lt"/>
        </w:rPr>
        <w:t xml:space="preserve"> Primera</w:t>
      </w:r>
      <w:r w:rsidRPr="008C5E73">
        <w:rPr>
          <w:rFonts w:ascii="Azo Sans Lt" w:hAnsi="Azo Sans Lt"/>
        </w:rPr>
        <w:t xml:space="preserve"> Sesión Ordinaria del 20</w:t>
      </w:r>
      <w:r>
        <w:rPr>
          <w:rFonts w:ascii="Azo Sans Lt" w:hAnsi="Azo Sans Lt"/>
        </w:rPr>
        <w:t>20</w:t>
      </w:r>
      <w:r w:rsidRPr="008C5E73">
        <w:rPr>
          <w:rFonts w:ascii="Azo Sans Lt" w:hAnsi="Azo Sans Lt"/>
        </w:rPr>
        <w:t xml:space="preserve"> del Comité de Transparencia de la Secretaría de Desarrollo Energético Sustentable.</w:t>
      </w:r>
    </w:p>
    <w:p w14:paraId="51425F1F" w14:textId="77777777" w:rsidR="0014738C" w:rsidRPr="008C5E73" w:rsidRDefault="0014738C" w:rsidP="0014738C">
      <w:pPr>
        <w:pStyle w:val="NoSpacing"/>
        <w:jc w:val="both"/>
        <w:rPr>
          <w:rFonts w:ascii="Azo Sans Lt" w:hAnsi="Azo Sans Lt"/>
        </w:rPr>
      </w:pPr>
    </w:p>
    <w:p w14:paraId="7A480E3C" w14:textId="7B32BF9D" w:rsidR="0014738C" w:rsidRDefault="0014738C" w:rsidP="0014738C">
      <w:pPr>
        <w:pStyle w:val="NoSpacing"/>
        <w:jc w:val="both"/>
        <w:rPr>
          <w:rFonts w:ascii="Azo Sans Lt" w:hAnsi="Azo Sans Lt"/>
        </w:rPr>
      </w:pPr>
      <w:r w:rsidRPr="008C5E73">
        <w:rPr>
          <w:rFonts w:ascii="Azo Sans Lt" w:hAnsi="Azo Sans Lt"/>
          <w:b/>
          <w:bCs/>
        </w:rPr>
        <w:t xml:space="preserve">SEGUNDO.- </w:t>
      </w:r>
      <w:r w:rsidRPr="008C5E73">
        <w:rPr>
          <w:rFonts w:ascii="Azo Sans Lt" w:hAnsi="Azo Sans Lt"/>
        </w:rPr>
        <w:t xml:space="preserve">Continuando con el orden del día, </w:t>
      </w:r>
      <w:r>
        <w:rPr>
          <w:rFonts w:ascii="Azo Sans Lt" w:hAnsi="Azo Sans Lt"/>
        </w:rPr>
        <w:t xml:space="preserve">en uso de la voz </w:t>
      </w:r>
      <w:r w:rsidRPr="008C5E73">
        <w:rPr>
          <w:rFonts w:ascii="Azo Sans Lt" w:hAnsi="Azo Sans Lt"/>
        </w:rPr>
        <w:t>la Licenciada Susana De Lucas Quiroz, Titular de la Unidad de Transparencia</w:t>
      </w:r>
      <w:r>
        <w:rPr>
          <w:rFonts w:ascii="Azo Sans Lt" w:hAnsi="Azo Sans Lt"/>
        </w:rPr>
        <w:t>, informa que derivado de los estipulado por los artículos 44 de la Ley General de Transparencia y Acceso a la Información Pública, 46 y 74 párrafo último de la Ley de Transparencia y Acceso a la Información Pública del Estado de Campeche en concordancia con el artículo décimo tercero de los Lineamientos Generales en materia de clasificación y desclasificación de la información, así como para la elaboración de versiones públicas, se presenta ante este Comité de Transparencia los siguientes documentos: Tabla de Aplicabilidad 20</w:t>
      </w:r>
      <w:r>
        <w:rPr>
          <w:rFonts w:ascii="Azo Sans Lt" w:hAnsi="Azo Sans Lt"/>
        </w:rPr>
        <w:t>20</w:t>
      </w:r>
      <w:r>
        <w:rPr>
          <w:rFonts w:ascii="Azo Sans Lt" w:hAnsi="Azo Sans Lt"/>
        </w:rPr>
        <w:t xml:space="preserve">, el Índice de los expedientes clasificados como reservados; Segundo Informe Semestral de Solicitudes de Información y el Informe Anual de Datos Personales pertenecientes a la </w:t>
      </w:r>
      <w:r w:rsidRPr="008C5E73">
        <w:rPr>
          <w:rFonts w:ascii="Azo Sans Lt" w:hAnsi="Azo Sans Lt"/>
        </w:rPr>
        <w:t>Secretaría de Desarrollo Energético Sustentable</w:t>
      </w:r>
      <w:r>
        <w:rPr>
          <w:rFonts w:ascii="Azo Sans Lt" w:hAnsi="Azo Sans Lt"/>
        </w:rPr>
        <w:t xml:space="preserve">, con la finalidad que sean debidamente aprobados y validados por el Comité siendo que el primer documento se refiere a las obligaciones comunes y </w:t>
      </w:r>
      <w:r>
        <w:rPr>
          <w:rFonts w:ascii="Azo Sans Lt" w:hAnsi="Azo Sans Lt"/>
        </w:rPr>
        <w:t>específicas</w:t>
      </w:r>
      <w:r>
        <w:rPr>
          <w:rFonts w:ascii="Azo Sans Lt" w:hAnsi="Azo Sans Lt"/>
        </w:rPr>
        <w:t xml:space="preserve"> que esta Secretaría debe informar y actualizar periódicamente en la Plataforma Nacional de Transparencia y en el Portal Institucional. El segundo documento hace referencia al índice de expedientes que durante el año 201</w:t>
      </w:r>
      <w:r>
        <w:rPr>
          <w:rFonts w:ascii="Azo Sans Lt" w:hAnsi="Azo Sans Lt"/>
        </w:rPr>
        <w:t>9</w:t>
      </w:r>
      <w:r>
        <w:rPr>
          <w:rFonts w:ascii="Azo Sans Lt" w:hAnsi="Azo Sans Lt"/>
        </w:rPr>
        <w:t xml:space="preserve"> se pudieron haber reservado derivado de una solicitud de información; el tercer documento se refiere al total de solicitudes de información que se recibieron durante el segundo semestre 201</w:t>
      </w:r>
      <w:r>
        <w:rPr>
          <w:rFonts w:ascii="Azo Sans Lt" w:hAnsi="Azo Sans Lt"/>
        </w:rPr>
        <w:t>9</w:t>
      </w:r>
      <w:r>
        <w:rPr>
          <w:rFonts w:ascii="Azo Sans Lt" w:hAnsi="Azo Sans Lt"/>
        </w:rPr>
        <w:t>, las cuales fueron 1</w:t>
      </w:r>
      <w:r>
        <w:rPr>
          <w:rFonts w:ascii="Azo Sans Lt" w:hAnsi="Azo Sans Lt"/>
        </w:rPr>
        <w:t>8</w:t>
      </w:r>
      <w:r>
        <w:rPr>
          <w:rFonts w:ascii="Azo Sans Lt" w:hAnsi="Azo Sans Lt"/>
        </w:rPr>
        <w:t>, siendo diversas temáticas solicitadas; por último en lo que se refiere al Informa Anual de Datos Personales, se hace de conocimiento que no se recibió ninguna solicitud de este tipo.</w:t>
      </w:r>
    </w:p>
    <w:p w14:paraId="39571C2B" w14:textId="77777777" w:rsidR="0014738C" w:rsidRDefault="0014738C" w:rsidP="0014738C">
      <w:pPr>
        <w:pStyle w:val="NoSpacing"/>
        <w:jc w:val="both"/>
        <w:rPr>
          <w:rFonts w:ascii="Azo Sans Lt" w:hAnsi="Azo Sans Lt"/>
        </w:rPr>
      </w:pPr>
    </w:p>
    <w:p w14:paraId="5DE06793" w14:textId="6DFD5F0F" w:rsidR="0014738C" w:rsidRDefault="0014738C" w:rsidP="0014738C">
      <w:pPr>
        <w:autoSpaceDE w:val="0"/>
        <w:autoSpaceDN w:val="0"/>
        <w:adjustRightInd w:val="0"/>
        <w:jc w:val="both"/>
        <w:rPr>
          <w:rFonts w:ascii="Azo Sans Lt" w:hAnsi="Azo Sans Lt" w:cs="Cambria"/>
          <w:sz w:val="22"/>
          <w:szCs w:val="22"/>
        </w:rPr>
      </w:pPr>
      <w:r w:rsidRPr="008C5E73">
        <w:rPr>
          <w:rFonts w:ascii="Azo Sans Lt" w:hAnsi="Azo Sans Lt" w:cs="Cambria"/>
          <w:sz w:val="22"/>
          <w:szCs w:val="22"/>
        </w:rPr>
        <w:t>Por lo anterior manifestado</w:t>
      </w:r>
      <w:r>
        <w:rPr>
          <w:rFonts w:ascii="Azo Sans Lt" w:hAnsi="Azo Sans Lt" w:cs="Cambria"/>
          <w:sz w:val="22"/>
          <w:szCs w:val="22"/>
        </w:rPr>
        <w:t xml:space="preserve"> y con el propósito de validar la documentación presentada se pide a los integrantes del Comité de Transparencia, que en caso de estar todos de acuerdo </w:t>
      </w:r>
      <w:r w:rsidRPr="008C5E73">
        <w:rPr>
          <w:rFonts w:ascii="Azo Sans Lt" w:hAnsi="Azo Sans Lt" w:cs="Cambria"/>
          <w:sz w:val="22"/>
          <w:szCs w:val="22"/>
        </w:rPr>
        <w:t>sirvan emitir su voto, para lo cual todos los aquí presentes estuvieron en completo acuerdo; quedando entonces así aprobado</w:t>
      </w:r>
      <w:r>
        <w:rPr>
          <w:rFonts w:ascii="Azo Sans Lt" w:hAnsi="Azo Sans Lt" w:cs="Cambria"/>
          <w:sz w:val="22"/>
          <w:szCs w:val="22"/>
        </w:rPr>
        <w:t xml:space="preserve"> y validado la </w:t>
      </w:r>
      <w:r>
        <w:rPr>
          <w:rFonts w:ascii="Azo Sans Lt" w:hAnsi="Azo Sans Lt"/>
        </w:rPr>
        <w:t>Tabla de Aplicabilidad 20</w:t>
      </w:r>
      <w:r>
        <w:rPr>
          <w:rFonts w:ascii="Azo Sans Lt" w:hAnsi="Azo Sans Lt"/>
        </w:rPr>
        <w:t>20</w:t>
      </w:r>
      <w:r>
        <w:rPr>
          <w:rFonts w:ascii="Azo Sans Lt" w:hAnsi="Azo Sans Lt"/>
        </w:rPr>
        <w:t xml:space="preserve">, el Índice de los expedientes clasificados como reservados; Segundo Informe Semestral de Solicitudes de Información y el Informe Anual de Datos Personales pertenecientes a la </w:t>
      </w:r>
      <w:r w:rsidRPr="008C5E73">
        <w:rPr>
          <w:rFonts w:ascii="Azo Sans Lt" w:hAnsi="Azo Sans Lt"/>
          <w:sz w:val="22"/>
          <w:szCs w:val="22"/>
        </w:rPr>
        <w:t>Secretaría de Desarrollo Energético Sustentable</w:t>
      </w:r>
    </w:p>
    <w:p w14:paraId="04F256F6" w14:textId="77777777" w:rsidR="0014738C" w:rsidRPr="008C5E73" w:rsidRDefault="0014738C" w:rsidP="0014738C">
      <w:pPr>
        <w:autoSpaceDE w:val="0"/>
        <w:autoSpaceDN w:val="0"/>
        <w:adjustRightInd w:val="0"/>
        <w:jc w:val="both"/>
        <w:rPr>
          <w:rFonts w:ascii="Azo Sans Lt" w:hAnsi="Azo Sans Lt"/>
          <w:sz w:val="22"/>
          <w:szCs w:val="22"/>
        </w:rPr>
      </w:pPr>
    </w:p>
    <w:p w14:paraId="5FFEC5B3" w14:textId="77777777" w:rsidR="0014738C" w:rsidRPr="008C5E73" w:rsidRDefault="0014738C" w:rsidP="0014738C">
      <w:pPr>
        <w:autoSpaceDE w:val="0"/>
        <w:autoSpaceDN w:val="0"/>
        <w:adjustRightInd w:val="0"/>
        <w:jc w:val="both"/>
        <w:rPr>
          <w:rFonts w:ascii="Azo Sans Lt" w:hAnsi="Azo Sans Lt" w:cs="Cambria"/>
          <w:sz w:val="22"/>
          <w:szCs w:val="22"/>
        </w:rPr>
      </w:pPr>
    </w:p>
    <w:p w14:paraId="4BF355EB" w14:textId="77777777" w:rsidR="0014738C" w:rsidRPr="008C5E73" w:rsidRDefault="0014738C" w:rsidP="0014738C">
      <w:pPr>
        <w:autoSpaceDE w:val="0"/>
        <w:autoSpaceDN w:val="0"/>
        <w:adjustRightInd w:val="0"/>
        <w:jc w:val="both"/>
        <w:rPr>
          <w:rFonts w:ascii="Azo Sans Lt" w:hAnsi="Azo Sans Lt" w:cs="Cambria"/>
          <w:sz w:val="22"/>
          <w:szCs w:val="22"/>
        </w:rPr>
      </w:pPr>
    </w:p>
    <w:p w14:paraId="5133F5CE" w14:textId="77777777" w:rsidR="0014738C" w:rsidRPr="008C5E73" w:rsidRDefault="0014738C" w:rsidP="0014738C">
      <w:pPr>
        <w:autoSpaceDE w:val="0"/>
        <w:autoSpaceDN w:val="0"/>
        <w:adjustRightInd w:val="0"/>
        <w:jc w:val="center"/>
        <w:rPr>
          <w:rFonts w:ascii="Azo Sans Lt" w:hAnsi="Azo Sans Lt" w:cs="Cambria"/>
          <w:b/>
          <w:sz w:val="22"/>
          <w:szCs w:val="22"/>
        </w:rPr>
      </w:pPr>
      <w:r w:rsidRPr="008C5E73">
        <w:rPr>
          <w:rFonts w:ascii="Azo Sans Lt" w:hAnsi="Azo Sans Lt" w:cs="Cambria"/>
          <w:b/>
          <w:sz w:val="22"/>
          <w:szCs w:val="22"/>
        </w:rPr>
        <w:t>ACUERDOS</w:t>
      </w:r>
    </w:p>
    <w:p w14:paraId="5169CD15" w14:textId="77777777" w:rsidR="0014738C" w:rsidRPr="008C5E73" w:rsidRDefault="0014738C" w:rsidP="0014738C">
      <w:pPr>
        <w:autoSpaceDE w:val="0"/>
        <w:autoSpaceDN w:val="0"/>
        <w:adjustRightInd w:val="0"/>
        <w:jc w:val="both"/>
        <w:rPr>
          <w:rFonts w:ascii="Azo Sans Lt" w:hAnsi="Azo Sans Lt"/>
          <w:sz w:val="22"/>
          <w:szCs w:val="22"/>
        </w:rPr>
      </w:pPr>
    </w:p>
    <w:p w14:paraId="62ED7206" w14:textId="77777777" w:rsidR="0014738C" w:rsidRPr="008C5E73" w:rsidRDefault="0014738C" w:rsidP="0014738C">
      <w:pPr>
        <w:autoSpaceDE w:val="0"/>
        <w:autoSpaceDN w:val="0"/>
        <w:adjustRightInd w:val="0"/>
        <w:jc w:val="both"/>
        <w:rPr>
          <w:rFonts w:ascii="Azo Sans Lt" w:hAnsi="Azo Sans Lt" w:cs="Cambria"/>
          <w:sz w:val="22"/>
          <w:szCs w:val="22"/>
        </w:rPr>
      </w:pPr>
    </w:p>
    <w:p w14:paraId="4A3C3063" w14:textId="77777777" w:rsidR="0014738C" w:rsidRPr="00EB3E5D" w:rsidRDefault="0014738C" w:rsidP="0014738C">
      <w:pPr>
        <w:autoSpaceDE w:val="0"/>
        <w:autoSpaceDN w:val="0"/>
        <w:adjustRightInd w:val="0"/>
        <w:jc w:val="both"/>
        <w:rPr>
          <w:rFonts w:ascii="Azo Sans Lt" w:hAnsi="Azo Sans Lt"/>
          <w:sz w:val="22"/>
          <w:szCs w:val="22"/>
        </w:rPr>
      </w:pPr>
      <w:r w:rsidRPr="008C5E73">
        <w:rPr>
          <w:rFonts w:ascii="Azo Sans Lt" w:hAnsi="Azo Sans Lt" w:cs="Cambria"/>
          <w:b/>
          <w:bCs/>
          <w:sz w:val="22"/>
          <w:szCs w:val="22"/>
        </w:rPr>
        <w:t>TERCERO.-</w:t>
      </w:r>
      <w:r w:rsidRPr="008C5E73">
        <w:rPr>
          <w:rFonts w:ascii="Azo Sans Lt" w:hAnsi="Azo Sans Lt" w:cs="Cambria"/>
          <w:sz w:val="22"/>
          <w:szCs w:val="22"/>
        </w:rPr>
        <w:t xml:space="preserve"> Habiéndose cumplido el objetivo de la presente reunión y los puntos del orden del día, se declara formalmente cerrada la Sesión y se procede con su </w:t>
      </w:r>
      <w:r w:rsidRPr="008C5E73">
        <w:rPr>
          <w:rFonts w:ascii="Azo Sans Lt" w:hAnsi="Azo Sans Lt" w:cs="Cambria"/>
          <w:b/>
          <w:sz w:val="22"/>
          <w:szCs w:val="22"/>
        </w:rPr>
        <w:t>CLAUSURA</w:t>
      </w:r>
      <w:r w:rsidRPr="008C5E73">
        <w:rPr>
          <w:rFonts w:ascii="Azo Sans Lt" w:hAnsi="Azo Sans Lt" w:cs="Cambria"/>
          <w:sz w:val="22"/>
          <w:szCs w:val="22"/>
        </w:rPr>
        <w:t xml:space="preserve">, siendo las 13:00 horas del día 10 de </w:t>
      </w:r>
      <w:r>
        <w:rPr>
          <w:rFonts w:ascii="Azo Sans Lt" w:hAnsi="Azo Sans Lt" w:cs="Cambria"/>
          <w:sz w:val="22"/>
          <w:szCs w:val="22"/>
        </w:rPr>
        <w:t>enero</w:t>
      </w:r>
      <w:r w:rsidRPr="008C5E73">
        <w:rPr>
          <w:rFonts w:ascii="Azo Sans Lt" w:hAnsi="Azo Sans Lt" w:cs="Cambria"/>
          <w:sz w:val="22"/>
          <w:szCs w:val="22"/>
        </w:rPr>
        <w:t xml:space="preserve"> de 201</w:t>
      </w:r>
      <w:r>
        <w:rPr>
          <w:rFonts w:ascii="Azo Sans Lt" w:hAnsi="Azo Sans Lt" w:cs="Cambria"/>
          <w:sz w:val="22"/>
          <w:szCs w:val="22"/>
        </w:rPr>
        <w:t>9</w:t>
      </w:r>
      <w:r w:rsidRPr="008C5E73">
        <w:rPr>
          <w:rFonts w:ascii="Azo Sans Lt" w:hAnsi="Azo Sans Lt" w:cs="Cambria"/>
          <w:sz w:val="22"/>
          <w:szCs w:val="22"/>
        </w:rPr>
        <w:t xml:space="preserve">, y que una vez leído el contenido de la presente acta, la firman al calce los integrantes del Comité de Transparencia de la Secretaría de </w:t>
      </w:r>
      <w:r w:rsidRPr="008C5E73">
        <w:rPr>
          <w:rFonts w:ascii="Azo Sans Lt" w:hAnsi="Azo Sans Lt"/>
          <w:sz w:val="22"/>
          <w:szCs w:val="22"/>
        </w:rPr>
        <w:t>Desarrollo Energético Sustentable</w:t>
      </w:r>
      <w:r w:rsidRPr="008C5E73">
        <w:rPr>
          <w:rFonts w:ascii="Azo Sans Lt" w:hAnsi="Azo Sans Lt" w:cs="Cambria"/>
          <w:sz w:val="22"/>
          <w:szCs w:val="22"/>
        </w:rPr>
        <w:t>, y rubriquen al margen invitados asistentes, para los efectos legales a que haya lugar.</w:t>
      </w:r>
    </w:p>
    <w:p w14:paraId="02192880" w14:textId="77777777" w:rsidR="0014738C" w:rsidRDefault="0014738C" w:rsidP="0014738C">
      <w:pPr>
        <w:autoSpaceDE w:val="0"/>
        <w:autoSpaceDN w:val="0"/>
        <w:adjustRightInd w:val="0"/>
        <w:jc w:val="both"/>
        <w:rPr>
          <w:rFonts w:ascii="Azo Sans Lt" w:hAnsi="Azo Sans Lt" w:cs="Cambria"/>
        </w:rPr>
      </w:pPr>
    </w:p>
    <w:p w14:paraId="1A336482" w14:textId="77777777" w:rsidR="0014738C" w:rsidRPr="00CB7D87" w:rsidRDefault="0014738C" w:rsidP="0014738C">
      <w:pPr>
        <w:autoSpaceDE w:val="0"/>
        <w:autoSpaceDN w:val="0"/>
        <w:adjustRightInd w:val="0"/>
        <w:jc w:val="center"/>
        <w:rPr>
          <w:rFonts w:ascii="Azo Sans Lt" w:hAnsi="Azo Sans Lt" w:cs="Cambria"/>
          <w:b/>
          <w:szCs w:val="18"/>
        </w:rPr>
      </w:pPr>
      <w:r w:rsidRPr="00CB7D87">
        <w:rPr>
          <w:rFonts w:ascii="Azo Sans Lt" w:hAnsi="Azo Sans Lt" w:cs="Cambria"/>
          <w:b/>
          <w:szCs w:val="18"/>
        </w:rPr>
        <w:t xml:space="preserve">INTEGRANTES DEL COMITÉ DE TRANSPARENCIA DE LA SECRETARÍA DE </w:t>
      </w:r>
      <w:r>
        <w:rPr>
          <w:rFonts w:ascii="Azo Sans Lt" w:hAnsi="Azo Sans Lt" w:cs="Cambria"/>
          <w:b/>
          <w:szCs w:val="18"/>
        </w:rPr>
        <w:t>DESARROLLO ENERGETICO SUSTENTABLE</w:t>
      </w:r>
      <w:r w:rsidRPr="00CB7D87">
        <w:rPr>
          <w:rFonts w:ascii="Azo Sans Lt" w:hAnsi="Azo Sans Lt" w:cs="Cambria"/>
          <w:b/>
          <w:szCs w:val="18"/>
        </w:rPr>
        <w:t xml:space="preserve"> DE LA ADMINISTRACIÓN PÚBLICA DEL ESTADO DE CAMPECHE</w:t>
      </w:r>
    </w:p>
    <w:p w14:paraId="40A396F0" w14:textId="77777777" w:rsidR="0014738C" w:rsidRPr="00132607" w:rsidRDefault="0014738C" w:rsidP="0014738C">
      <w:pPr>
        <w:autoSpaceDE w:val="0"/>
        <w:autoSpaceDN w:val="0"/>
        <w:adjustRightInd w:val="0"/>
        <w:rPr>
          <w:rFonts w:ascii="Azo Sans Lt" w:hAnsi="Azo Sans Lt" w:cs="Cambria"/>
          <w:b/>
          <w:sz w:val="18"/>
          <w:szCs w:val="18"/>
        </w:rPr>
      </w:pPr>
    </w:p>
    <w:p w14:paraId="5EE23925" w14:textId="77777777" w:rsidR="0014738C" w:rsidRPr="00132607" w:rsidRDefault="0014738C" w:rsidP="0014738C">
      <w:pPr>
        <w:autoSpaceDE w:val="0"/>
        <w:autoSpaceDN w:val="0"/>
        <w:adjustRightInd w:val="0"/>
        <w:jc w:val="center"/>
        <w:rPr>
          <w:rFonts w:ascii="Azo Sans Lt" w:hAnsi="Azo Sans Lt" w:cs="Cambria"/>
          <w:b/>
          <w:sz w:val="18"/>
          <w:szCs w:val="18"/>
        </w:rPr>
      </w:pPr>
    </w:p>
    <w:p w14:paraId="27B736FB" w14:textId="77777777" w:rsidR="0014738C" w:rsidRDefault="0014738C" w:rsidP="0014738C">
      <w:pPr>
        <w:tabs>
          <w:tab w:val="left" w:pos="3431"/>
        </w:tabs>
        <w:rPr>
          <w:rFonts w:ascii="Azo Sans Lt" w:hAnsi="Azo Sans Lt"/>
          <w:b/>
          <w:sz w:val="18"/>
          <w:szCs w:val="18"/>
        </w:rPr>
      </w:pPr>
    </w:p>
    <w:p w14:paraId="3AC4FC4C" w14:textId="77777777" w:rsidR="0014738C" w:rsidRDefault="0014738C" w:rsidP="0014738C">
      <w:pPr>
        <w:tabs>
          <w:tab w:val="left" w:pos="3431"/>
        </w:tabs>
        <w:jc w:val="center"/>
        <w:rPr>
          <w:rFonts w:ascii="Azo Sans Lt" w:hAnsi="Azo Sans Lt"/>
          <w:b/>
          <w:sz w:val="18"/>
          <w:szCs w:val="18"/>
        </w:rPr>
      </w:pPr>
      <w:r>
        <w:rPr>
          <w:rFonts w:ascii="Azo Sans Lt" w:hAnsi="Azo Sans Lt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9C70E" wp14:editId="15363C81">
                <wp:simplePos x="0" y="0"/>
                <wp:positionH relativeFrom="column">
                  <wp:posOffset>186690</wp:posOffset>
                </wp:positionH>
                <wp:positionV relativeFrom="paragraph">
                  <wp:posOffset>106045</wp:posOffset>
                </wp:positionV>
                <wp:extent cx="2077720" cy="904875"/>
                <wp:effectExtent l="0" t="0" r="0" b="9525"/>
                <wp:wrapNone/>
                <wp:docPr id="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84CF10" w14:textId="77777777" w:rsidR="0014738C" w:rsidRPr="00132607" w:rsidRDefault="0014738C" w:rsidP="0014738C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4E085F9F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32492331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  <w:t>Ing. Eugenio Echeverría Burád</w:t>
                            </w:r>
                          </w:p>
                          <w:p w14:paraId="3AD7CCC4" w14:textId="77777777" w:rsidR="0014738C" w:rsidRPr="001A634C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9C70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4.7pt;margin-top:8.35pt;width:163.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" fillcolor="window" stroked="f" strokeweight=".5pt">
                <v:textbox>
                  <w:txbxContent>
                    <w:p w14:paraId="3C84CF10" w14:textId="77777777" w:rsidR="0014738C" w:rsidRPr="00132607" w:rsidRDefault="0014738C" w:rsidP="0014738C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4E085F9F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32492331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  <w:t>Ing. Eugenio Echeverría Burád</w:t>
                      </w:r>
                    </w:p>
                    <w:p w14:paraId="3AD7CCC4" w14:textId="77777777" w:rsidR="0014738C" w:rsidRPr="001A634C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zo Sans Lt" w:hAnsi="Azo Sans Lt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BE13A" wp14:editId="2EBC4909">
                <wp:simplePos x="0" y="0"/>
                <wp:positionH relativeFrom="column">
                  <wp:posOffset>3509678</wp:posOffset>
                </wp:positionH>
                <wp:positionV relativeFrom="paragraph">
                  <wp:posOffset>122431</wp:posOffset>
                </wp:positionV>
                <wp:extent cx="2077720" cy="795647"/>
                <wp:effectExtent l="0" t="0" r="0" b="5080"/>
                <wp:wrapNone/>
                <wp:docPr id="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795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256A4F" w14:textId="77777777" w:rsidR="0014738C" w:rsidRPr="00132607" w:rsidRDefault="0014738C" w:rsidP="0014738C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4E6C5B60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2DFA4353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  <w:t>Lic</w:t>
                            </w:r>
                            <w:r w:rsidRPr="00132607"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  <w:t>Rosa Esther Hurtado Ruíz</w:t>
                            </w:r>
                          </w:p>
                          <w:p w14:paraId="74F58BA2" w14:textId="77777777" w:rsidR="0014738C" w:rsidRPr="001A634C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  <w:t>Primer Vocal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E13A" id="Cuadro de texto 5" o:spid="_x0000_s1027" type="#_x0000_t202" style="position:absolute;left:0;text-align:left;margin-left:276.35pt;margin-top:9.65pt;width:163.6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" fillcolor="window" stroked="f" strokeweight=".5pt">
                <v:textbox>
                  <w:txbxContent>
                    <w:p w14:paraId="78256A4F" w14:textId="77777777" w:rsidR="0014738C" w:rsidRPr="00132607" w:rsidRDefault="0014738C" w:rsidP="0014738C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4E6C5B60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2DFA4353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  <w:t>Lic</w:t>
                      </w:r>
                      <w:r w:rsidRPr="00132607"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  <w:t>Rosa Esther Hurtado Ruíz</w:t>
                      </w:r>
                    </w:p>
                    <w:p w14:paraId="74F58BA2" w14:textId="77777777" w:rsidR="0014738C" w:rsidRPr="001A634C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sz w:val="18"/>
                          <w:szCs w:val="18"/>
                        </w:rPr>
                        <w:t>Primer Vocal</w:t>
                      </w:r>
                    </w:p>
                  </w:txbxContent>
                </v:textbox>
              </v:shape>
            </w:pict>
          </mc:Fallback>
        </mc:AlternateContent>
      </w:r>
    </w:p>
    <w:p w14:paraId="320FC388" w14:textId="77777777" w:rsidR="0014738C" w:rsidRDefault="0014738C" w:rsidP="0014738C">
      <w:pPr>
        <w:tabs>
          <w:tab w:val="left" w:pos="3431"/>
        </w:tabs>
        <w:jc w:val="center"/>
        <w:rPr>
          <w:rFonts w:ascii="Azo Sans Lt" w:hAnsi="Azo Sans Lt"/>
          <w:b/>
          <w:sz w:val="18"/>
          <w:szCs w:val="18"/>
        </w:rPr>
      </w:pPr>
    </w:p>
    <w:p w14:paraId="21CCFCAB" w14:textId="77777777" w:rsidR="0014738C" w:rsidRPr="00132607" w:rsidRDefault="0014738C" w:rsidP="0014738C">
      <w:pPr>
        <w:pStyle w:val="NoSpacing"/>
        <w:jc w:val="center"/>
        <w:rPr>
          <w:rFonts w:ascii="Azo Sans Lt" w:hAnsi="Azo Sans Lt"/>
          <w:sz w:val="18"/>
          <w:szCs w:val="18"/>
        </w:rPr>
      </w:pPr>
    </w:p>
    <w:p w14:paraId="5005F1CE" w14:textId="77777777" w:rsidR="0014738C" w:rsidRPr="00132607" w:rsidRDefault="0014738C" w:rsidP="0014738C">
      <w:pPr>
        <w:pStyle w:val="NoSpacing"/>
        <w:rPr>
          <w:rFonts w:ascii="Azo Sans Lt" w:hAnsi="Azo Sans Lt"/>
          <w:sz w:val="18"/>
          <w:szCs w:val="18"/>
        </w:rPr>
      </w:pPr>
    </w:p>
    <w:p w14:paraId="0F1A42D5" w14:textId="77777777" w:rsidR="0014738C" w:rsidRPr="00132607" w:rsidRDefault="0014738C" w:rsidP="0014738C">
      <w:pPr>
        <w:rPr>
          <w:rFonts w:ascii="Azo Sans Lt" w:hAnsi="Azo Sans Lt"/>
          <w:sz w:val="18"/>
          <w:szCs w:val="18"/>
        </w:rPr>
      </w:pPr>
    </w:p>
    <w:p w14:paraId="7D82946E" w14:textId="77777777" w:rsidR="0014738C" w:rsidRPr="00132607" w:rsidRDefault="0014738C" w:rsidP="0014738C">
      <w:pPr>
        <w:rPr>
          <w:rFonts w:ascii="Azo Sans Lt" w:hAnsi="Azo Sans Lt"/>
          <w:sz w:val="18"/>
          <w:szCs w:val="18"/>
        </w:rPr>
      </w:pPr>
    </w:p>
    <w:p w14:paraId="158542DD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3462D85A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4F12B3C9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1B87FD9D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4B193079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206573E4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6F1BB4D0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14F4783E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AA561" wp14:editId="32B73C2D">
                <wp:simplePos x="0" y="0"/>
                <wp:positionH relativeFrom="margin">
                  <wp:posOffset>-13335</wp:posOffset>
                </wp:positionH>
                <wp:positionV relativeFrom="paragraph">
                  <wp:posOffset>15875</wp:posOffset>
                </wp:positionV>
                <wp:extent cx="2524125" cy="795020"/>
                <wp:effectExtent l="0" t="0" r="9525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A9978A" w14:textId="77777777" w:rsidR="0014738C" w:rsidRPr="00132607" w:rsidRDefault="0014738C" w:rsidP="0014738C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722766A4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6C9995CA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  <w:t>Lic. Alejandro Moo Cervera</w:t>
                            </w:r>
                          </w:p>
                          <w:p w14:paraId="5B145C18" w14:textId="77777777" w:rsidR="0014738C" w:rsidRPr="001A634C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  <w:t>Segundo Vocal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A561" id="Cuadro de texto 6" o:spid="_x0000_s1028" type="#_x0000_t202" style="position:absolute;margin-left:-1.05pt;margin-top:1.25pt;width:198.7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" fillcolor="window" stroked="f" strokeweight=".5pt">
                <v:textbox>
                  <w:txbxContent>
                    <w:p w14:paraId="51A9978A" w14:textId="77777777" w:rsidR="0014738C" w:rsidRPr="00132607" w:rsidRDefault="0014738C" w:rsidP="0014738C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722766A4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6C9995CA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  <w:t>Lic. Alejandro Moo Cervera</w:t>
                      </w:r>
                    </w:p>
                    <w:p w14:paraId="5B145C18" w14:textId="77777777" w:rsidR="0014738C" w:rsidRPr="001A634C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sz w:val="18"/>
                          <w:szCs w:val="18"/>
                        </w:rPr>
                        <w:t>Segundo Vocal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zo Sans Lt" w:hAnsi="Azo Sans Lt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5E31" wp14:editId="36066175">
                <wp:simplePos x="0" y="0"/>
                <wp:positionH relativeFrom="margin">
                  <wp:posOffset>3571875</wp:posOffset>
                </wp:positionH>
                <wp:positionV relativeFrom="paragraph">
                  <wp:posOffset>12700</wp:posOffset>
                </wp:positionV>
                <wp:extent cx="2077720" cy="795647"/>
                <wp:effectExtent l="0" t="0" r="0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795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00CDD4" w14:textId="77777777" w:rsidR="0014738C" w:rsidRPr="00132607" w:rsidRDefault="0014738C" w:rsidP="0014738C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43E4FA09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</w:p>
                          <w:p w14:paraId="4258F1B4" w14:textId="77777777" w:rsidR="0014738C" w:rsidRPr="00132607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b/>
                                <w:sz w:val="18"/>
                                <w:szCs w:val="18"/>
                              </w:rPr>
                              <w:t>Lic. Susana De Lucas Quiroz</w:t>
                            </w:r>
                          </w:p>
                          <w:p w14:paraId="693D5656" w14:textId="77777777" w:rsidR="0014738C" w:rsidRPr="001A634C" w:rsidRDefault="0014738C" w:rsidP="0014738C">
                            <w:pPr>
                              <w:pStyle w:val="NoSpacing"/>
                              <w:jc w:val="center"/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zo Sans Lt" w:hAnsi="Azo Sans Lt"/>
                                <w:sz w:val="18"/>
                                <w:szCs w:val="18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5E31" id="Cuadro de texto 9" o:spid="_x0000_s1029" type="#_x0000_t202" style="position:absolute;margin-left:281.25pt;margin-top:1pt;width:163.6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" fillcolor="window" stroked="f" strokeweight=".5pt">
                <v:textbox>
                  <w:txbxContent>
                    <w:p w14:paraId="1200CDD4" w14:textId="77777777" w:rsidR="0014738C" w:rsidRPr="00132607" w:rsidRDefault="0014738C" w:rsidP="0014738C">
                      <w:pPr>
                        <w:pStyle w:val="NoSpacing"/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43E4FA09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</w:p>
                    <w:p w14:paraId="4258F1B4" w14:textId="77777777" w:rsidR="0014738C" w:rsidRPr="00132607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b/>
                          <w:sz w:val="18"/>
                          <w:szCs w:val="18"/>
                        </w:rPr>
                        <w:t>Lic. Susana De Lucas Quiroz</w:t>
                      </w:r>
                    </w:p>
                    <w:p w14:paraId="693D5656" w14:textId="77777777" w:rsidR="0014738C" w:rsidRPr="001A634C" w:rsidRDefault="0014738C" w:rsidP="0014738C">
                      <w:pPr>
                        <w:pStyle w:val="NoSpacing"/>
                        <w:jc w:val="center"/>
                        <w:rPr>
                          <w:rFonts w:ascii="Azo Sans Lt" w:hAnsi="Azo Sans Lt"/>
                          <w:sz w:val="18"/>
                          <w:szCs w:val="18"/>
                        </w:rPr>
                      </w:pPr>
                      <w:r>
                        <w:rPr>
                          <w:rFonts w:ascii="Azo Sans Lt" w:hAnsi="Azo Sans Lt"/>
                          <w:sz w:val="18"/>
                          <w:szCs w:val="18"/>
                        </w:rPr>
                        <w:t>Titular de la Unidad de Transparencia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B58C90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2CDE1FF8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607D34A7" w14:textId="77777777" w:rsidR="0014738C" w:rsidRDefault="0014738C" w:rsidP="0014738C">
      <w:pPr>
        <w:rPr>
          <w:rFonts w:ascii="Azo Sans Lt" w:hAnsi="Azo Sans Lt"/>
          <w:sz w:val="18"/>
          <w:szCs w:val="18"/>
        </w:rPr>
      </w:pPr>
    </w:p>
    <w:p w14:paraId="4F6F75E1" w14:textId="20B3D3F7" w:rsidR="00557091" w:rsidRPr="0014738C" w:rsidRDefault="00557091" w:rsidP="000B7331">
      <w:pPr>
        <w:spacing w:line="276" w:lineRule="auto"/>
        <w:jc w:val="both"/>
        <w:rPr>
          <w:rFonts w:ascii="Azo Sans Regular" w:hAnsi="Azo Sans Regular" w:hint="eastAsia"/>
          <w:sz w:val="18"/>
          <w:szCs w:val="18"/>
        </w:rPr>
      </w:pPr>
    </w:p>
    <w:sectPr w:rsidR="00557091" w:rsidRPr="0014738C" w:rsidSect="006805F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6C0A" w14:textId="77777777" w:rsidR="00AD6F4A" w:rsidRDefault="00AD6F4A" w:rsidP="006E2A83">
      <w:r>
        <w:separator/>
      </w:r>
    </w:p>
  </w:endnote>
  <w:endnote w:type="continuationSeparator" w:id="0">
    <w:p w14:paraId="45A2A299" w14:textId="77777777" w:rsidR="00AD6F4A" w:rsidRDefault="00AD6F4A" w:rsidP="006E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zo Sans Lt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C844AE" w:rsidRPr="000B7331" w14:paraId="3EB278B1" w14:textId="77777777" w:rsidTr="00576EFC">
      <w:tc>
        <w:tcPr>
          <w:tcW w:w="2425" w:type="dxa"/>
        </w:tcPr>
        <w:p w14:paraId="709FC0B2" w14:textId="4744AF69" w:rsidR="00C844AE" w:rsidRPr="000B7331" w:rsidRDefault="00C844AE">
          <w:pPr>
            <w:pStyle w:val="Footer"/>
            <w:rPr>
              <w:rFonts w:ascii="Azo Sans Regular" w:hAnsi="Azo Sans Regular" w:hint="eastAsia"/>
            </w:rPr>
          </w:pPr>
        </w:p>
      </w:tc>
      <w:tc>
        <w:tcPr>
          <w:tcW w:w="7039" w:type="dxa"/>
        </w:tcPr>
        <w:p w14:paraId="3BB0509E" w14:textId="310A3C2B" w:rsidR="00C844AE" w:rsidRDefault="00C57DC5" w:rsidP="000B7331">
          <w:pPr>
            <w:pStyle w:val="Footer"/>
            <w:rPr>
              <w:rFonts w:ascii="Azo Sans Regular" w:hAnsi="Azo Sans Regular" w:hint="eastAsia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val="es-ES"/>
            </w:rPr>
            <w:drawing>
              <wp:anchor distT="0" distB="0" distL="114300" distR="114300" simplePos="0" relativeHeight="251659264" behindDoc="0" locked="0" layoutInCell="1" allowOverlap="1" wp14:anchorId="1EBD5675" wp14:editId="01CFC20A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02416D" w14:textId="77777777" w:rsidR="00C57DC5" w:rsidRDefault="00C57DC5" w:rsidP="00C57DC5">
          <w:pPr>
            <w:pStyle w:val="Footer"/>
            <w:jc w:val="right"/>
            <w:rPr>
              <w:rFonts w:ascii="Azo Sans Regular" w:hAnsi="Azo Sans Regular" w:hint="eastAsia"/>
              <w:b/>
              <w:color w:val="808080" w:themeColor="background1" w:themeShade="80"/>
              <w:sz w:val="18"/>
              <w:szCs w:val="18"/>
            </w:rPr>
          </w:pPr>
        </w:p>
        <w:p w14:paraId="75AEB37B" w14:textId="77777777" w:rsidR="004D1FE6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 xml:space="preserve">SECRETARÍA DE DESARROLLO </w:t>
          </w:r>
        </w:p>
        <w:p w14:paraId="654B9140" w14:textId="2944F06D" w:rsidR="00847A95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ENERGÉTICO SUSTENTABLE</w:t>
          </w:r>
        </w:p>
        <w:p w14:paraId="1F101F11" w14:textId="77777777" w:rsidR="00847A95" w:rsidRPr="002B2CB5" w:rsidRDefault="00847A95" w:rsidP="00847A95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 xml:space="preserve">Poder Ejecutivo 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del Estado de Campeche</w:t>
          </w:r>
        </w:p>
        <w:p w14:paraId="5D80E6AA" w14:textId="77777777" w:rsidR="004D1FE6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Av. Ruiz Cortines No. 112, Edificio Torres de Cristal,</w:t>
          </w:r>
        </w:p>
        <w:p w14:paraId="351DFC6C" w14:textId="77777777" w:rsidR="004D1FE6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9º Piso Torre “B”, Barrio de San Román</w:t>
          </w:r>
        </w:p>
        <w:p w14:paraId="5A698DF4" w14:textId="77777777" w:rsidR="004D1FE6" w:rsidRPr="002B2CB5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C.P. 24040, San Francisco de Campeche, Camp.</w:t>
          </w:r>
        </w:p>
        <w:p w14:paraId="1E77B7DD" w14:textId="77777777" w:rsidR="004D1FE6" w:rsidRPr="002B2CB5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 xml:space="preserve"> 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</w:t>
          </w: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 xml:space="preserve"> 9818111942 </w:t>
          </w:r>
        </w:p>
        <w:p w14:paraId="48848859" w14:textId="71D5542D" w:rsidR="004D1FE6" w:rsidRPr="00847A95" w:rsidRDefault="004D1FE6" w:rsidP="004D1FE6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</w:t>
          </w: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sedesu.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campeche.gob.mx</w:t>
          </w:r>
        </w:p>
        <w:p w14:paraId="25B3F5BB" w14:textId="044F26F7" w:rsidR="00C844AE" w:rsidRPr="00847A95" w:rsidRDefault="00C844AE" w:rsidP="00847A95">
          <w:pPr>
            <w:pStyle w:val="Footer"/>
            <w:ind w:right="-11"/>
            <w:jc w:val="right"/>
            <w:rPr>
              <w:rFonts w:ascii="Azo Sans Regular" w:hAnsi="Azo Sans Regular" w:hint="eastAsia"/>
              <w:color w:val="808080" w:themeColor="background1" w:themeShade="80"/>
              <w:sz w:val="15"/>
              <w:szCs w:val="15"/>
            </w:rPr>
          </w:pPr>
        </w:p>
      </w:tc>
      <w:tc>
        <w:tcPr>
          <w:tcW w:w="3402" w:type="dxa"/>
        </w:tcPr>
        <w:p w14:paraId="03E6D84F" w14:textId="47FD278B" w:rsidR="00C844AE" w:rsidRPr="000B7331" w:rsidRDefault="00C844AE" w:rsidP="006E2A83">
          <w:pPr>
            <w:pStyle w:val="Footer"/>
            <w:jc w:val="right"/>
            <w:rPr>
              <w:rFonts w:ascii="Azo Sans Regular" w:hAnsi="Azo Sans Regular" w:hint="eastAsia"/>
            </w:rPr>
          </w:pPr>
        </w:p>
        <w:p w14:paraId="4A050C37" w14:textId="0DF9A043" w:rsidR="00C844AE" w:rsidRPr="000B7331" w:rsidRDefault="00C844AE" w:rsidP="006E2A83">
          <w:pPr>
            <w:jc w:val="right"/>
            <w:rPr>
              <w:rFonts w:ascii="Azo Sans Regular" w:hAnsi="Azo Sans Regular" w:hint="eastAsia"/>
            </w:rPr>
          </w:pPr>
        </w:p>
      </w:tc>
    </w:tr>
  </w:tbl>
  <w:p w14:paraId="5FCCE88E" w14:textId="77777777" w:rsidR="00C844AE" w:rsidRPr="000B7331" w:rsidRDefault="00C844AE">
    <w:pPr>
      <w:pStyle w:val="Footer"/>
      <w:rPr>
        <w:rFonts w:ascii="Azo Sans Regular" w:hAnsi="Azo Sans Regular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81D2" w14:textId="77777777" w:rsidR="00AD6F4A" w:rsidRDefault="00AD6F4A" w:rsidP="006E2A83">
      <w:r>
        <w:separator/>
      </w:r>
    </w:p>
  </w:footnote>
  <w:footnote w:type="continuationSeparator" w:id="0">
    <w:p w14:paraId="7A21AD29" w14:textId="77777777" w:rsidR="00AD6F4A" w:rsidRDefault="00AD6F4A" w:rsidP="006E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9923"/>
    </w:tblGrid>
    <w:tr w:rsidR="00C844AE" w14:paraId="6E98F379" w14:textId="77777777" w:rsidTr="006805FB">
      <w:tc>
        <w:tcPr>
          <w:tcW w:w="284" w:type="dxa"/>
        </w:tcPr>
        <w:p w14:paraId="5A4D4094" w14:textId="6B51E323" w:rsidR="00C844AE" w:rsidRDefault="00C844AE" w:rsidP="006805FB">
          <w:pPr>
            <w:pStyle w:val="Header"/>
            <w:tabs>
              <w:tab w:val="clear" w:pos="4252"/>
              <w:tab w:val="center" w:pos="34"/>
            </w:tabs>
            <w:ind w:left="34" w:right="-6204"/>
            <w:jc w:val="center"/>
          </w:pPr>
        </w:p>
      </w:tc>
      <w:tc>
        <w:tcPr>
          <w:tcW w:w="9923" w:type="dxa"/>
        </w:tcPr>
        <w:p w14:paraId="62D15435" w14:textId="5EE62440" w:rsidR="00C641B5" w:rsidRDefault="00C641B5" w:rsidP="000B7331">
          <w:pPr>
            <w:pStyle w:val="Header"/>
            <w:jc w:val="right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 wp14:anchorId="2A9335C2" wp14:editId="30779A1F">
                <wp:simplePos x="0" y="0"/>
                <wp:positionH relativeFrom="margin">
                  <wp:posOffset>366395</wp:posOffset>
                </wp:positionH>
                <wp:positionV relativeFrom="margin">
                  <wp:posOffset>113665</wp:posOffset>
                </wp:positionV>
                <wp:extent cx="754380" cy="1155065"/>
                <wp:effectExtent l="0" t="0" r="7620" b="6985"/>
                <wp:wrapTight wrapText="bothSides">
                  <wp:wrapPolygon edited="0">
                    <wp:start x="9273" y="0"/>
                    <wp:lineTo x="0" y="0"/>
                    <wp:lineTo x="0" y="20662"/>
                    <wp:lineTo x="1091" y="21018"/>
                    <wp:lineTo x="9273" y="21374"/>
                    <wp:lineTo x="12000" y="21374"/>
                    <wp:lineTo x="20182" y="21018"/>
                    <wp:lineTo x="21273" y="20662"/>
                    <wp:lineTo x="21273" y="0"/>
                    <wp:lineTo x="12000" y="0"/>
                    <wp:lineTo x="9273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TIC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730"/>
                        <a:stretch/>
                      </pic:blipFill>
                      <pic:spPr bwMode="auto">
                        <a:xfrm>
                          <a:off x="0" y="0"/>
                          <a:ext cx="754380" cy="1155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B34EDF" w14:textId="141E0658" w:rsidR="00C844AE" w:rsidRDefault="00C641B5" w:rsidP="000B7331">
          <w:pPr>
            <w:pStyle w:val="Header"/>
            <w:jc w:val="right"/>
          </w:pPr>
          <w:r>
            <w:rPr>
              <w:noProof/>
              <w:lang w:val="es-ES"/>
            </w:rPr>
            <w:drawing>
              <wp:anchor distT="0" distB="0" distL="114300" distR="114300" simplePos="0" relativeHeight="251661312" behindDoc="0" locked="0" layoutInCell="1" allowOverlap="1" wp14:anchorId="7CA289F3" wp14:editId="3CCD024F">
                <wp:simplePos x="0" y="0"/>
                <wp:positionH relativeFrom="margin">
                  <wp:posOffset>4480334</wp:posOffset>
                </wp:positionH>
                <wp:positionV relativeFrom="margin">
                  <wp:posOffset>281940</wp:posOffset>
                </wp:positionV>
                <wp:extent cx="1747746" cy="945515"/>
                <wp:effectExtent l="0" t="0" r="5080" b="6985"/>
                <wp:wrapTight wrapText="bothSides">
                  <wp:wrapPolygon edited="0">
                    <wp:start x="0" y="1741"/>
                    <wp:lineTo x="0" y="21324"/>
                    <wp:lineTo x="21427" y="21324"/>
                    <wp:lineTo x="21427" y="1741"/>
                    <wp:lineTo x="0" y="1741"/>
                  </wp:wrapPolygon>
                </wp:wrapTight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TIC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419"/>
                        <a:stretch/>
                      </pic:blipFill>
                      <pic:spPr bwMode="auto">
                        <a:xfrm>
                          <a:off x="0" y="0"/>
                          <a:ext cx="1748084" cy="9456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E5B8D2" w14:textId="32E1CD0C" w:rsidR="00C844AE" w:rsidRDefault="00C844AE" w:rsidP="000B7331">
          <w:pPr>
            <w:pStyle w:val="Header"/>
            <w:tabs>
              <w:tab w:val="left" w:pos="338"/>
            </w:tabs>
          </w:pPr>
          <w:r>
            <w:tab/>
          </w:r>
          <w:r>
            <w:tab/>
          </w:r>
        </w:p>
        <w:p w14:paraId="5CF03B23" w14:textId="7D07D5EA" w:rsidR="00C844AE" w:rsidRDefault="00C844AE" w:rsidP="000B7331">
          <w:pPr>
            <w:pStyle w:val="Header"/>
            <w:jc w:val="right"/>
          </w:pPr>
        </w:p>
        <w:p w14:paraId="0719884F" w14:textId="608CD536" w:rsidR="00C844AE" w:rsidRDefault="00C844AE" w:rsidP="000B7331">
          <w:pPr>
            <w:pStyle w:val="Header"/>
            <w:jc w:val="right"/>
          </w:pPr>
        </w:p>
        <w:p w14:paraId="798EE2F6" w14:textId="0086C196" w:rsidR="00C844AE" w:rsidRDefault="00C844AE" w:rsidP="000B7331">
          <w:pPr>
            <w:pStyle w:val="Header"/>
            <w:jc w:val="right"/>
          </w:pPr>
        </w:p>
        <w:p w14:paraId="5C20A4A5" w14:textId="77777777" w:rsidR="00C641B5" w:rsidRDefault="00C641B5" w:rsidP="000B7331">
          <w:pPr>
            <w:rPr>
              <w:noProof/>
              <w:lang w:val="es-ES"/>
            </w:rPr>
          </w:pPr>
        </w:p>
        <w:p w14:paraId="79A5F445" w14:textId="2472C358" w:rsidR="00C844AE" w:rsidRPr="000B7331" w:rsidRDefault="00C844AE" w:rsidP="000B7331"/>
      </w:tc>
    </w:tr>
  </w:tbl>
  <w:p w14:paraId="7CC16542" w14:textId="06BB28B0" w:rsidR="00C844AE" w:rsidRDefault="00C84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83"/>
    <w:rsid w:val="000345D9"/>
    <w:rsid w:val="000400CC"/>
    <w:rsid w:val="00061BAC"/>
    <w:rsid w:val="000B7331"/>
    <w:rsid w:val="000C652D"/>
    <w:rsid w:val="000E3227"/>
    <w:rsid w:val="00141882"/>
    <w:rsid w:val="00146A94"/>
    <w:rsid w:val="0014738C"/>
    <w:rsid w:val="001A3EE8"/>
    <w:rsid w:val="001B5007"/>
    <w:rsid w:val="001C127B"/>
    <w:rsid w:val="001C489B"/>
    <w:rsid w:val="001E0857"/>
    <w:rsid w:val="002519BA"/>
    <w:rsid w:val="00271878"/>
    <w:rsid w:val="002B6BCE"/>
    <w:rsid w:val="002B7034"/>
    <w:rsid w:val="002D312B"/>
    <w:rsid w:val="002D534F"/>
    <w:rsid w:val="002D6170"/>
    <w:rsid w:val="002E5210"/>
    <w:rsid w:val="002F19B4"/>
    <w:rsid w:val="002F202F"/>
    <w:rsid w:val="002F3AC9"/>
    <w:rsid w:val="002F74F2"/>
    <w:rsid w:val="00326539"/>
    <w:rsid w:val="00360B8A"/>
    <w:rsid w:val="003928BC"/>
    <w:rsid w:val="00393EC9"/>
    <w:rsid w:val="003D0C35"/>
    <w:rsid w:val="0044277A"/>
    <w:rsid w:val="00456EA2"/>
    <w:rsid w:val="00467B6B"/>
    <w:rsid w:val="004D1FE6"/>
    <w:rsid w:val="004E3DB6"/>
    <w:rsid w:val="004F1600"/>
    <w:rsid w:val="00510A65"/>
    <w:rsid w:val="00525E65"/>
    <w:rsid w:val="00537C3B"/>
    <w:rsid w:val="00557091"/>
    <w:rsid w:val="00576EFC"/>
    <w:rsid w:val="005A247C"/>
    <w:rsid w:val="005E4244"/>
    <w:rsid w:val="005F2447"/>
    <w:rsid w:val="005F481E"/>
    <w:rsid w:val="00611F3C"/>
    <w:rsid w:val="006124CB"/>
    <w:rsid w:val="0061544C"/>
    <w:rsid w:val="00631189"/>
    <w:rsid w:val="006331B2"/>
    <w:rsid w:val="00643F7E"/>
    <w:rsid w:val="0064535A"/>
    <w:rsid w:val="00661A24"/>
    <w:rsid w:val="006736BB"/>
    <w:rsid w:val="006805FB"/>
    <w:rsid w:val="006D644D"/>
    <w:rsid w:val="006E2A83"/>
    <w:rsid w:val="006E6AF2"/>
    <w:rsid w:val="00707018"/>
    <w:rsid w:val="00770D76"/>
    <w:rsid w:val="00774CF2"/>
    <w:rsid w:val="007971DA"/>
    <w:rsid w:val="007B1457"/>
    <w:rsid w:val="007D5897"/>
    <w:rsid w:val="00847A95"/>
    <w:rsid w:val="00884052"/>
    <w:rsid w:val="008B2296"/>
    <w:rsid w:val="008D2D9D"/>
    <w:rsid w:val="008F711A"/>
    <w:rsid w:val="00900936"/>
    <w:rsid w:val="00921867"/>
    <w:rsid w:val="00931C47"/>
    <w:rsid w:val="00946A4E"/>
    <w:rsid w:val="00951349"/>
    <w:rsid w:val="00955BEE"/>
    <w:rsid w:val="009726BC"/>
    <w:rsid w:val="00973072"/>
    <w:rsid w:val="009A50C3"/>
    <w:rsid w:val="009D2EB7"/>
    <w:rsid w:val="00A0159E"/>
    <w:rsid w:val="00A06799"/>
    <w:rsid w:val="00A428A9"/>
    <w:rsid w:val="00A626F5"/>
    <w:rsid w:val="00A6386C"/>
    <w:rsid w:val="00A6652D"/>
    <w:rsid w:val="00A72A61"/>
    <w:rsid w:val="00AA43B1"/>
    <w:rsid w:val="00AC55A9"/>
    <w:rsid w:val="00AD6F4A"/>
    <w:rsid w:val="00B619C9"/>
    <w:rsid w:val="00B83003"/>
    <w:rsid w:val="00BD59CB"/>
    <w:rsid w:val="00BF1367"/>
    <w:rsid w:val="00BF156F"/>
    <w:rsid w:val="00C13C88"/>
    <w:rsid w:val="00C37C21"/>
    <w:rsid w:val="00C57DC5"/>
    <w:rsid w:val="00C641B5"/>
    <w:rsid w:val="00C669E5"/>
    <w:rsid w:val="00C844AE"/>
    <w:rsid w:val="00CA5C68"/>
    <w:rsid w:val="00D039E2"/>
    <w:rsid w:val="00D2053D"/>
    <w:rsid w:val="00D2107E"/>
    <w:rsid w:val="00D91AEE"/>
    <w:rsid w:val="00D9243F"/>
    <w:rsid w:val="00DD3E9B"/>
    <w:rsid w:val="00DD7606"/>
    <w:rsid w:val="00DE45CC"/>
    <w:rsid w:val="00DE6803"/>
    <w:rsid w:val="00DF4E5F"/>
    <w:rsid w:val="00E26CC5"/>
    <w:rsid w:val="00E94EFA"/>
    <w:rsid w:val="00EA1935"/>
    <w:rsid w:val="00EC79C9"/>
    <w:rsid w:val="00EE2CA9"/>
    <w:rsid w:val="00EF68CB"/>
    <w:rsid w:val="00F47BAC"/>
    <w:rsid w:val="00F67DA9"/>
    <w:rsid w:val="00FC55A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EE6EC79"/>
  <w14:defaultImageDpi w14:val="300"/>
  <w15:docId w15:val="{294B059E-3FAF-46B6-B79D-0F818E94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A8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A83"/>
  </w:style>
  <w:style w:type="paragraph" w:styleId="Footer">
    <w:name w:val="footer"/>
    <w:basedOn w:val="Normal"/>
    <w:link w:val="FooterChar"/>
    <w:uiPriority w:val="99"/>
    <w:unhideWhenUsed/>
    <w:rsid w:val="006E2A8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A83"/>
  </w:style>
  <w:style w:type="paragraph" w:styleId="BalloonText">
    <w:name w:val="Balloon Text"/>
    <w:basedOn w:val="Normal"/>
    <w:link w:val="BalloonTextChar"/>
    <w:uiPriority w:val="99"/>
    <w:semiHidden/>
    <w:unhideWhenUsed/>
    <w:rsid w:val="006E2A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8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E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F68CB"/>
    <w:rPr>
      <w:i/>
      <w:iCs/>
    </w:rPr>
  </w:style>
  <w:style w:type="paragraph" w:styleId="NoSpacing">
    <w:name w:val="No Spacing"/>
    <w:uiPriority w:val="1"/>
    <w:qFormat/>
    <w:rsid w:val="0014738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7E306-898E-483B-98CB-306B1311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Susana De Lucas</cp:lastModifiedBy>
  <cp:revision>3</cp:revision>
  <cp:lastPrinted>2020-01-27T20:18:00Z</cp:lastPrinted>
  <dcterms:created xsi:type="dcterms:W3CDTF">2021-01-29T14:08:00Z</dcterms:created>
  <dcterms:modified xsi:type="dcterms:W3CDTF">2021-01-29T14:12:00Z</dcterms:modified>
</cp:coreProperties>
</file>